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A9F76F" w14:textId="77777777" w:rsidR="00AF3133" w:rsidRDefault="00AF3133" w:rsidP="009C2166">
      <w:pPr>
        <w:ind w:firstLine="709"/>
        <w:jc w:val="center"/>
        <w:rPr>
          <w:rFonts w:ascii="Times New Roman" w:hAnsi="Times New Roman" w:cs="Times New Roman"/>
          <w:b/>
          <w:sz w:val="24"/>
          <w:szCs w:val="24"/>
          <w:lang w:val="en-US"/>
        </w:rPr>
      </w:pPr>
      <w:bookmarkStart w:id="0" w:name="_GoBack"/>
      <w:bookmarkEnd w:id="0"/>
      <w:r w:rsidRPr="007B2FA7">
        <w:rPr>
          <w:rFonts w:ascii="Times New Roman" w:hAnsi="Times New Roman" w:cs="Times New Roman"/>
          <w:b/>
          <w:sz w:val="24"/>
          <w:szCs w:val="24"/>
          <w:lang w:val="en-US"/>
        </w:rPr>
        <w:t xml:space="preserve">INFORMATION ON CROSS-BORDER </w:t>
      </w:r>
    </w:p>
    <w:p w14:paraId="4D860722" w14:textId="77777777" w:rsidR="00AF3133" w:rsidRDefault="00AF3133" w:rsidP="009C2166">
      <w:pPr>
        <w:ind w:firstLine="709"/>
        <w:jc w:val="center"/>
        <w:rPr>
          <w:rFonts w:ascii="Times New Roman" w:hAnsi="Times New Roman" w:cs="Times New Roman"/>
          <w:b/>
          <w:sz w:val="24"/>
          <w:szCs w:val="24"/>
          <w:lang w:val="en-US"/>
        </w:rPr>
      </w:pPr>
      <w:r>
        <w:rPr>
          <w:rFonts w:ascii="Times New Roman" w:hAnsi="Times New Roman" w:cs="Times New Roman"/>
          <w:b/>
          <w:sz w:val="24"/>
          <w:szCs w:val="24"/>
          <w:lang w:val="en-US"/>
        </w:rPr>
        <w:t>MONETARY FUNDS</w:t>
      </w:r>
      <w:r w:rsidRPr="007B2FA7">
        <w:rPr>
          <w:rFonts w:ascii="Times New Roman" w:hAnsi="Times New Roman" w:cs="Times New Roman"/>
          <w:b/>
          <w:sz w:val="24"/>
          <w:szCs w:val="24"/>
          <w:lang w:val="en-US"/>
        </w:rPr>
        <w:t xml:space="preserve"> TRANSFERS</w:t>
      </w:r>
      <w:r>
        <w:rPr>
          <w:rFonts w:ascii="Times New Roman" w:hAnsi="Times New Roman" w:cs="Times New Roman"/>
          <w:b/>
          <w:sz w:val="24"/>
          <w:szCs w:val="24"/>
          <w:lang w:val="en-US"/>
        </w:rPr>
        <w:t xml:space="preserve"> </w:t>
      </w:r>
    </w:p>
    <w:p w14:paraId="29CC8AD5" w14:textId="77777777" w:rsidR="00AF3133" w:rsidRDefault="00AF3133" w:rsidP="009C2166">
      <w:pPr>
        <w:ind w:firstLine="709"/>
        <w:jc w:val="center"/>
        <w:rPr>
          <w:rFonts w:ascii="Times New Roman" w:hAnsi="Times New Roman" w:cs="Times New Roman"/>
          <w:b/>
          <w:sz w:val="24"/>
          <w:szCs w:val="24"/>
          <w:lang w:val="en-US"/>
        </w:rPr>
      </w:pPr>
      <w:r w:rsidRPr="007B2FA7">
        <w:rPr>
          <w:rFonts w:ascii="Times New Roman" w:hAnsi="Times New Roman" w:cs="Times New Roman"/>
          <w:b/>
          <w:sz w:val="24"/>
          <w:szCs w:val="24"/>
          <w:lang w:val="en-US"/>
        </w:rPr>
        <w:t>ON BEHALF OF INDIVIDUAL CLIENTS</w:t>
      </w:r>
    </w:p>
    <w:p w14:paraId="26F6D1F1" w14:textId="77777777" w:rsidR="00AF3133" w:rsidRPr="00F07D94" w:rsidRDefault="00AF3133" w:rsidP="009C2166">
      <w:pPr>
        <w:ind w:firstLine="709"/>
        <w:jc w:val="center"/>
        <w:rPr>
          <w:rFonts w:ascii="Times New Roman" w:hAnsi="Times New Roman" w:cs="Times New Roman"/>
          <w:b/>
          <w:sz w:val="24"/>
          <w:szCs w:val="24"/>
          <w:lang w:val="en-US"/>
        </w:rPr>
      </w:pPr>
      <w:r w:rsidRPr="007B2FA7">
        <w:rPr>
          <w:rFonts w:ascii="Times New Roman" w:hAnsi="Times New Roman" w:cs="Times New Roman"/>
          <w:b/>
          <w:sz w:val="24"/>
          <w:szCs w:val="24"/>
          <w:lang w:val="en-US"/>
        </w:rPr>
        <w:t xml:space="preserve"> WITHOUT OPENING BANK ACCOUNTS</w:t>
      </w:r>
    </w:p>
    <w:p w14:paraId="65E0C5BE" w14:textId="77777777" w:rsidR="00AF3133" w:rsidRPr="00F07D94" w:rsidRDefault="00AF3133" w:rsidP="009C2166">
      <w:pPr>
        <w:ind w:firstLine="709"/>
        <w:jc w:val="both"/>
        <w:rPr>
          <w:rFonts w:ascii="Times New Roman" w:hAnsi="Times New Roman" w:cs="Times New Roman"/>
          <w:sz w:val="24"/>
          <w:szCs w:val="24"/>
          <w:lang w:val="en-US"/>
        </w:rPr>
      </w:pPr>
    </w:p>
    <w:p w14:paraId="7B0EF6E4" w14:textId="77777777" w:rsidR="00AF3133" w:rsidRPr="00F07D94" w:rsidRDefault="00AF3133" w:rsidP="009C2166">
      <w:pPr>
        <w:ind w:firstLine="709"/>
        <w:jc w:val="both"/>
        <w:rPr>
          <w:rFonts w:ascii="Times New Roman" w:hAnsi="Times New Roman" w:cs="Times New Roman"/>
          <w:sz w:val="24"/>
          <w:szCs w:val="24"/>
          <w:lang w:val="en-US"/>
        </w:rPr>
      </w:pPr>
    </w:p>
    <w:p w14:paraId="0822861D" w14:textId="77777777" w:rsidR="00AF3133" w:rsidRPr="00F07D94" w:rsidRDefault="00AF3133" w:rsidP="009C2166">
      <w:pPr>
        <w:pStyle w:val="ConsPlusNormal"/>
        <w:ind w:firstLine="540"/>
        <w:jc w:val="both"/>
        <w:rPr>
          <w:rFonts w:ascii="Times New Roman" w:hAnsi="Times New Roman" w:cs="Times New Roman"/>
          <w:sz w:val="24"/>
          <w:szCs w:val="24"/>
          <w:lang w:val="en-US"/>
        </w:rPr>
      </w:pPr>
      <w:r w:rsidRPr="00AD2408">
        <w:rPr>
          <w:rFonts w:ascii="Times New Roman" w:hAnsi="Times New Roman" w:cs="Times New Roman"/>
          <w:sz w:val="24"/>
          <w:szCs w:val="24"/>
          <w:lang w:val="en-US"/>
        </w:rPr>
        <w:t xml:space="preserve">In order to increase transparency and ensure </w:t>
      </w:r>
      <w:r w:rsidRPr="00735664">
        <w:rPr>
          <w:rFonts w:ascii="Times New Roman" w:hAnsi="Times New Roman" w:cs="Times New Roman"/>
          <w:sz w:val="24"/>
          <w:szCs w:val="24"/>
          <w:lang w:val="en-US"/>
        </w:rPr>
        <w:t>accessibility</w:t>
      </w:r>
      <w:r w:rsidRPr="00AD2408">
        <w:rPr>
          <w:rFonts w:ascii="Times New Roman" w:hAnsi="Times New Roman" w:cs="Times New Roman"/>
          <w:sz w:val="24"/>
          <w:szCs w:val="24"/>
          <w:lang w:val="en-US"/>
        </w:rPr>
        <w:t xml:space="preserve"> of information on cross–border </w:t>
      </w:r>
      <w:r>
        <w:rPr>
          <w:rFonts w:ascii="Times New Roman" w:hAnsi="Times New Roman" w:cs="Times New Roman"/>
          <w:sz w:val="24"/>
          <w:szCs w:val="24"/>
          <w:lang w:val="en-US"/>
        </w:rPr>
        <w:t>monetary funds</w:t>
      </w:r>
      <w:r w:rsidRPr="00AD2408">
        <w:rPr>
          <w:rFonts w:ascii="Times New Roman" w:hAnsi="Times New Roman" w:cs="Times New Roman"/>
          <w:sz w:val="24"/>
          <w:szCs w:val="24"/>
          <w:lang w:val="en-US"/>
        </w:rPr>
        <w:t xml:space="preserve"> transfers on behalf of individual clients without opening bank accounts, </w:t>
      </w:r>
      <w:r w:rsidRPr="00AD2408">
        <w:rPr>
          <w:rFonts w:ascii="Times New Roman" w:hAnsi="Times New Roman" w:cs="Times New Roman"/>
          <w:color w:val="000000"/>
          <w:sz w:val="24"/>
          <w:szCs w:val="24"/>
          <w:lang w:val="en-US"/>
        </w:rPr>
        <w:t xml:space="preserve">and to facilitate the </w:t>
      </w:r>
      <w:r w:rsidRPr="00735664">
        <w:rPr>
          <w:rFonts w:ascii="Times New Roman" w:hAnsi="Times New Roman" w:cs="Times New Roman"/>
          <w:color w:val="000000"/>
          <w:sz w:val="24"/>
          <w:szCs w:val="24"/>
          <w:lang w:val="en-US"/>
        </w:rPr>
        <w:t>efficient fulfillment</w:t>
      </w:r>
      <w:r w:rsidRPr="00AD2408">
        <w:rPr>
          <w:rFonts w:ascii="Times New Roman" w:hAnsi="Times New Roman" w:cs="Times New Roman"/>
          <w:color w:val="000000"/>
          <w:sz w:val="24"/>
          <w:szCs w:val="24"/>
          <w:lang w:val="en-US"/>
        </w:rPr>
        <w:t xml:space="preserve"> of the requirements</w:t>
      </w:r>
      <w:hyperlink r:id="rId5" w:history="1">
        <w:r w:rsidRPr="00735664">
          <w:rPr>
            <w:rStyle w:val="a3"/>
            <w:rFonts w:ascii="Times New Roman" w:hAnsi="Times New Roman"/>
            <w:color w:val="000000"/>
            <w:sz w:val="24"/>
            <w:szCs w:val="24"/>
            <w:u w:val="none"/>
            <w:lang w:val="en-US"/>
          </w:rPr>
          <w:t xml:space="preserve"> </w:t>
        </w:r>
        <w:r w:rsidRPr="00AD2408">
          <w:rPr>
            <w:rStyle w:val="a3"/>
            <w:rFonts w:ascii="Times New Roman" w:hAnsi="Times New Roman"/>
            <w:color w:val="000000"/>
            <w:sz w:val="24"/>
            <w:szCs w:val="24"/>
            <w:lang w:val="en-US"/>
          </w:rPr>
          <w:t>of Part 12 of Article 5</w:t>
        </w:r>
      </w:hyperlink>
      <w:r w:rsidRPr="00AD2408">
        <w:rPr>
          <w:rFonts w:ascii="Times New Roman" w:hAnsi="Times New Roman" w:cs="Times New Roman"/>
          <w:sz w:val="24"/>
          <w:szCs w:val="24"/>
          <w:lang w:val="en-US"/>
        </w:rPr>
        <w:t xml:space="preserve"> of Federal Law No. 161-FZ of </w:t>
      </w:r>
      <w:r w:rsidRPr="006475F2">
        <w:rPr>
          <w:rFonts w:ascii="Times New Roman" w:hAnsi="Times New Roman" w:cs="Times New Roman"/>
          <w:sz w:val="24"/>
          <w:szCs w:val="24"/>
          <w:lang w:val="en-US"/>
        </w:rPr>
        <w:t>27.06.2011</w:t>
      </w:r>
      <w:r w:rsidRPr="00AD2408">
        <w:rPr>
          <w:rFonts w:ascii="Times New Roman" w:hAnsi="Times New Roman" w:cs="Times New Roman"/>
          <w:sz w:val="24"/>
          <w:szCs w:val="24"/>
          <w:lang w:val="en-US"/>
        </w:rPr>
        <w:t xml:space="preserve"> "On the National Payment System" (hereinafter referred to as the NPS Law), based on </w:t>
      </w:r>
      <w:hyperlink r:id="rId6" w:history="1">
        <w:r w:rsidRPr="00AD2408">
          <w:rPr>
            <w:rStyle w:val="a3"/>
            <w:rFonts w:ascii="Times New Roman" w:hAnsi="Times New Roman"/>
            <w:color w:val="000000"/>
            <w:sz w:val="24"/>
            <w:szCs w:val="24"/>
            <w:lang w:val="en-US"/>
          </w:rPr>
          <w:t>Part 5 of Article 31</w:t>
        </w:r>
      </w:hyperlink>
      <w:r w:rsidRPr="00AD2408">
        <w:rPr>
          <w:rFonts w:ascii="Times New Roman" w:hAnsi="Times New Roman" w:cs="Times New Roman"/>
          <w:sz w:val="24"/>
          <w:szCs w:val="24"/>
          <w:lang w:val="en-US"/>
        </w:rPr>
        <w:t xml:space="preserve"> of the NPS Law,</w:t>
      </w:r>
    </w:p>
    <w:p w14:paraId="2F7FAEA0" w14:textId="77777777" w:rsidR="00AF3133" w:rsidRPr="00F07D94" w:rsidRDefault="00AF3133" w:rsidP="009C2166">
      <w:pPr>
        <w:pStyle w:val="ConsPlusNormal"/>
        <w:ind w:firstLine="540"/>
        <w:jc w:val="both"/>
        <w:rPr>
          <w:rFonts w:ascii="Times New Roman" w:hAnsi="Times New Roman" w:cs="Times New Roman"/>
          <w:sz w:val="24"/>
          <w:szCs w:val="24"/>
          <w:lang w:val="en-US"/>
        </w:rPr>
      </w:pPr>
      <w:r w:rsidRPr="00AD2408">
        <w:rPr>
          <w:rFonts w:ascii="Times New Roman" w:hAnsi="Times New Roman" w:cs="Times New Roman"/>
          <w:sz w:val="24"/>
          <w:szCs w:val="24"/>
          <w:lang w:val="en-US"/>
        </w:rPr>
        <w:t xml:space="preserve">SB CBN </w:t>
      </w:r>
      <w:r w:rsidR="009644EE" w:rsidRPr="009644EE">
        <w:rPr>
          <w:rFonts w:ascii="Times New Roman" w:hAnsi="Times New Roman" w:cs="Times New Roman"/>
          <w:sz w:val="24"/>
          <w:szCs w:val="24"/>
          <w:lang w:val="en-US"/>
        </w:rPr>
        <w:t>"</w:t>
      </w:r>
      <w:r w:rsidRPr="009644EE">
        <w:rPr>
          <w:rFonts w:ascii="Times New Roman" w:hAnsi="Times New Roman" w:cs="Times New Roman"/>
          <w:sz w:val="24"/>
          <w:szCs w:val="24"/>
          <w:lang w:val="en-US"/>
        </w:rPr>
        <w:t>SLAVYANBANK</w:t>
      </w:r>
      <w:r w:rsidR="009644EE" w:rsidRPr="009644EE">
        <w:rPr>
          <w:rFonts w:ascii="Times New Roman" w:hAnsi="Times New Roman" w:cs="Times New Roman"/>
          <w:sz w:val="24"/>
          <w:szCs w:val="24"/>
          <w:lang w:val="en-US"/>
        </w:rPr>
        <w:t>"</w:t>
      </w:r>
      <w:r w:rsidRPr="009644EE">
        <w:rPr>
          <w:rFonts w:ascii="Times New Roman" w:hAnsi="Times New Roman" w:cs="Times New Roman"/>
          <w:sz w:val="24"/>
          <w:szCs w:val="24"/>
          <w:lang w:val="en-US"/>
        </w:rPr>
        <w:t xml:space="preserve"> </w:t>
      </w:r>
      <w:r w:rsidRPr="00AD2408">
        <w:rPr>
          <w:rFonts w:ascii="Times New Roman" w:hAnsi="Times New Roman" w:cs="Times New Roman"/>
          <w:sz w:val="24"/>
          <w:szCs w:val="24"/>
          <w:lang w:val="en-US"/>
        </w:rPr>
        <w:t xml:space="preserve">(hereinafter referred to as the Bank) provides for </w:t>
      </w:r>
      <w:r>
        <w:rPr>
          <w:rFonts w:ascii="Times New Roman" w:hAnsi="Times New Roman" w:cs="Times New Roman"/>
          <w:sz w:val="24"/>
          <w:szCs w:val="24"/>
          <w:lang w:val="en-US"/>
        </w:rPr>
        <w:t>clients</w:t>
      </w:r>
      <w:r w:rsidRPr="00AD2408">
        <w:rPr>
          <w:rFonts w:ascii="Times New Roman" w:hAnsi="Times New Roman" w:cs="Times New Roman"/>
          <w:sz w:val="24"/>
          <w:szCs w:val="24"/>
          <w:lang w:val="en-US"/>
        </w:rPr>
        <w:t xml:space="preserve"> who are payers the following information:</w:t>
      </w:r>
    </w:p>
    <w:p w14:paraId="505AEA6B" w14:textId="77777777" w:rsidR="00AF3133" w:rsidRPr="00F07D94" w:rsidRDefault="00AF3133" w:rsidP="009C2166">
      <w:pPr>
        <w:jc w:val="center"/>
        <w:rPr>
          <w:b/>
          <w:bCs/>
          <w:sz w:val="26"/>
          <w:szCs w:val="26"/>
          <w:lang w:val="en-US"/>
        </w:rPr>
      </w:pPr>
    </w:p>
    <w:p w14:paraId="4ADFF0D9" w14:textId="77777777" w:rsidR="00AF3133" w:rsidRPr="00F07D94" w:rsidRDefault="00AF3133" w:rsidP="009C2166">
      <w:pPr>
        <w:rPr>
          <w:rFonts w:ascii="Times New Roman" w:hAnsi="Times New Roman" w:cs="Times New Roman"/>
          <w:sz w:val="24"/>
          <w:szCs w:val="24"/>
          <w:lang w:val="en-US"/>
        </w:rPr>
      </w:pPr>
      <w:r w:rsidRPr="00AD2408">
        <w:rPr>
          <w:rFonts w:ascii="Times New Roman" w:hAnsi="Times New Roman" w:cs="Times New Roman"/>
          <w:sz w:val="24"/>
          <w:szCs w:val="24"/>
          <w:lang w:val="en-US"/>
        </w:rPr>
        <w:t xml:space="preserve">SB CBN </w:t>
      </w:r>
      <w:r w:rsidR="009644EE" w:rsidRPr="009644EE">
        <w:rPr>
          <w:rFonts w:ascii="Times New Roman" w:hAnsi="Times New Roman" w:cs="Times New Roman"/>
          <w:sz w:val="24"/>
          <w:szCs w:val="24"/>
          <w:lang w:val="en-US"/>
        </w:rPr>
        <w:t>"</w:t>
      </w:r>
      <w:r w:rsidRPr="00AD2408">
        <w:rPr>
          <w:rFonts w:ascii="Times New Roman" w:hAnsi="Times New Roman" w:cs="Times New Roman"/>
          <w:sz w:val="24"/>
          <w:szCs w:val="24"/>
          <w:lang w:val="en-US"/>
        </w:rPr>
        <w:t>SLAVYANBANK</w:t>
      </w:r>
      <w:r w:rsidR="009644EE" w:rsidRPr="009644EE">
        <w:rPr>
          <w:rFonts w:ascii="Times New Roman" w:hAnsi="Times New Roman" w:cs="Times New Roman"/>
          <w:sz w:val="24"/>
          <w:szCs w:val="24"/>
          <w:lang w:val="en-US"/>
        </w:rPr>
        <w:t>"</w:t>
      </w:r>
      <w:r w:rsidRPr="00AD2408">
        <w:rPr>
          <w:rFonts w:ascii="Times New Roman" w:hAnsi="Times New Roman" w:cs="Times New Roman"/>
          <w:sz w:val="24"/>
          <w:szCs w:val="24"/>
          <w:lang w:val="en-US"/>
        </w:rPr>
        <w:t xml:space="preserve"> carries out cross-border </w:t>
      </w:r>
      <w:r>
        <w:rPr>
          <w:rFonts w:ascii="Times New Roman" w:hAnsi="Times New Roman" w:cs="Times New Roman"/>
          <w:sz w:val="24"/>
          <w:szCs w:val="24"/>
          <w:lang w:val="en-US"/>
        </w:rPr>
        <w:t>monetary funds</w:t>
      </w:r>
      <w:r w:rsidRPr="00AD2408">
        <w:rPr>
          <w:rFonts w:ascii="Times New Roman" w:hAnsi="Times New Roman" w:cs="Times New Roman"/>
          <w:sz w:val="24"/>
          <w:szCs w:val="24"/>
          <w:lang w:val="en-US"/>
        </w:rPr>
        <w:t xml:space="preserve"> transfers of individuals without opening an account in Chinese yuan, by crediting to the recipient's bank accounts. </w:t>
      </w:r>
    </w:p>
    <w:p w14:paraId="0C2796D7" w14:textId="77777777" w:rsidR="00AF3133" w:rsidRPr="00F07D94" w:rsidRDefault="00AF3133" w:rsidP="009C2166">
      <w:pPr>
        <w:rPr>
          <w:rFonts w:ascii="Times New Roman" w:hAnsi="Times New Roman" w:cs="Times New Roman"/>
          <w:sz w:val="24"/>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40"/>
        <w:gridCol w:w="4468"/>
      </w:tblGrid>
      <w:tr w:rsidR="00AF3133" w:rsidRPr="00150666" w14:paraId="09AB8B11" w14:textId="77777777" w:rsidTr="002A2920">
        <w:tc>
          <w:tcPr>
            <w:tcW w:w="4640" w:type="dxa"/>
          </w:tcPr>
          <w:p w14:paraId="65D2800F" w14:textId="77777777" w:rsidR="00AF3133" w:rsidRPr="00F07D94" w:rsidRDefault="00AF3133">
            <w:pPr>
              <w:rPr>
                <w:rFonts w:ascii="Times New Roman" w:hAnsi="Times New Roman" w:cs="Times New Roman"/>
                <w:sz w:val="24"/>
                <w:szCs w:val="24"/>
                <w:lang w:val="en-US"/>
              </w:rPr>
            </w:pPr>
            <w:r w:rsidRPr="00AD2408">
              <w:rPr>
                <w:rFonts w:ascii="Times New Roman" w:hAnsi="Times New Roman" w:cs="Times New Roman"/>
                <w:sz w:val="24"/>
                <w:szCs w:val="24"/>
                <w:lang w:val="en-US"/>
              </w:rPr>
              <w:t xml:space="preserve">Geography (directions of </w:t>
            </w:r>
            <w:r>
              <w:rPr>
                <w:rFonts w:ascii="Times New Roman" w:hAnsi="Times New Roman" w:cs="Times New Roman"/>
                <w:sz w:val="24"/>
                <w:szCs w:val="24"/>
                <w:lang w:val="en-US"/>
              </w:rPr>
              <w:t>monetary funds</w:t>
            </w:r>
            <w:r w:rsidRPr="00AD2408">
              <w:rPr>
                <w:rFonts w:ascii="Times New Roman" w:hAnsi="Times New Roman" w:cs="Times New Roman"/>
                <w:sz w:val="24"/>
                <w:szCs w:val="24"/>
                <w:lang w:val="en-US"/>
              </w:rPr>
              <w:t xml:space="preserve"> transfers)</w:t>
            </w:r>
          </w:p>
        </w:tc>
        <w:tc>
          <w:tcPr>
            <w:tcW w:w="4468" w:type="dxa"/>
          </w:tcPr>
          <w:p w14:paraId="5787A400" w14:textId="77777777" w:rsidR="00AF3133" w:rsidRPr="00F07D94" w:rsidRDefault="00AF3133">
            <w:pPr>
              <w:rPr>
                <w:rFonts w:ascii="Times New Roman" w:hAnsi="Times New Roman" w:cs="Times New Roman"/>
                <w:sz w:val="24"/>
                <w:szCs w:val="24"/>
                <w:lang w:val="en-US"/>
              </w:rPr>
            </w:pPr>
            <w:r w:rsidRPr="00AD2408">
              <w:rPr>
                <w:rFonts w:ascii="Times New Roman" w:hAnsi="Times New Roman" w:cs="Times New Roman"/>
                <w:sz w:val="24"/>
                <w:szCs w:val="24"/>
                <w:lang w:val="en-US"/>
              </w:rPr>
              <w:t>China (excl. Hong Kong, Macau and Taiwan)</w:t>
            </w:r>
          </w:p>
        </w:tc>
      </w:tr>
      <w:tr w:rsidR="00AF3133" w14:paraId="16CD87E2" w14:textId="77777777" w:rsidTr="002A2920">
        <w:tc>
          <w:tcPr>
            <w:tcW w:w="4640" w:type="dxa"/>
          </w:tcPr>
          <w:p w14:paraId="1502B058" w14:textId="77777777" w:rsidR="00AF3133" w:rsidRDefault="00AF3133">
            <w:pPr>
              <w:rPr>
                <w:rFonts w:ascii="Times New Roman" w:hAnsi="Times New Roman" w:cs="Times New Roman"/>
                <w:sz w:val="24"/>
                <w:szCs w:val="24"/>
              </w:rPr>
            </w:pPr>
            <w:proofErr w:type="spellStart"/>
            <w:r>
              <w:rPr>
                <w:rFonts w:ascii="Times New Roman" w:hAnsi="Times New Roman" w:cs="Times New Roman"/>
                <w:sz w:val="24"/>
                <w:szCs w:val="24"/>
              </w:rPr>
              <w:t>Transfer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amount</w:t>
            </w:r>
            <w:proofErr w:type="spellEnd"/>
          </w:p>
        </w:tc>
        <w:tc>
          <w:tcPr>
            <w:tcW w:w="4468" w:type="dxa"/>
          </w:tcPr>
          <w:p w14:paraId="2333D70B" w14:textId="77777777" w:rsidR="00AF3133" w:rsidRDefault="00AF3133">
            <w:pPr>
              <w:rPr>
                <w:rFonts w:ascii="Times New Roman" w:hAnsi="Times New Roman" w:cs="Times New Roman"/>
                <w:sz w:val="24"/>
                <w:szCs w:val="24"/>
                <w:lang w:val="en-US"/>
              </w:rPr>
            </w:pPr>
            <w:r>
              <w:rPr>
                <w:rFonts w:ascii="Times New Roman" w:hAnsi="Times New Roman" w:cs="Times New Roman"/>
                <w:sz w:val="24"/>
                <w:szCs w:val="24"/>
              </w:rPr>
              <w:t xml:space="preserve">&lt; </w:t>
            </w:r>
            <w:proofErr w:type="spellStart"/>
            <w:r>
              <w:rPr>
                <w:rFonts w:ascii="Times New Roman" w:hAnsi="Times New Roman" w:cs="Times New Roman"/>
                <w:sz w:val="24"/>
                <w:szCs w:val="24"/>
              </w:rPr>
              <w:t>equivalent</w:t>
            </w:r>
            <w:proofErr w:type="spellEnd"/>
            <w:r>
              <w:rPr>
                <w:rFonts w:ascii="Times New Roman" w:hAnsi="Times New Roman" w:cs="Times New Roman"/>
                <w:sz w:val="24"/>
                <w:szCs w:val="24"/>
              </w:rPr>
              <w:t xml:space="preserve"> to USD 5,000</w:t>
            </w:r>
            <w:r>
              <w:rPr>
                <w:rFonts w:ascii="Times New Roman" w:hAnsi="Times New Roman" w:cs="Times New Roman"/>
                <w:sz w:val="24"/>
                <w:szCs w:val="24"/>
                <w:lang w:val="en-US"/>
              </w:rPr>
              <w:t>.</w:t>
            </w:r>
            <w:r>
              <w:rPr>
                <w:rFonts w:ascii="Times New Roman" w:hAnsi="Times New Roman" w:cs="Times New Roman"/>
                <w:sz w:val="24"/>
                <w:szCs w:val="24"/>
              </w:rPr>
              <w:t>00</w:t>
            </w:r>
          </w:p>
        </w:tc>
      </w:tr>
      <w:tr w:rsidR="00AF3133" w:rsidRPr="00150666" w14:paraId="4D1F2E7B" w14:textId="77777777" w:rsidTr="002A2920">
        <w:tc>
          <w:tcPr>
            <w:tcW w:w="4640" w:type="dxa"/>
          </w:tcPr>
          <w:p w14:paraId="65E29622" w14:textId="77777777" w:rsidR="00AF3133" w:rsidRDefault="00AF3133">
            <w:pPr>
              <w:rPr>
                <w:rFonts w:ascii="Times New Roman" w:hAnsi="Times New Roman" w:cs="Times New Roman"/>
                <w:sz w:val="24"/>
                <w:szCs w:val="24"/>
              </w:rPr>
            </w:pPr>
            <w:proofErr w:type="spellStart"/>
            <w:r>
              <w:rPr>
                <w:rFonts w:ascii="Times New Roman" w:hAnsi="Times New Roman" w:cs="Times New Roman"/>
                <w:sz w:val="24"/>
                <w:szCs w:val="24"/>
              </w:rPr>
              <w:t>Transfer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cost</w:t>
            </w:r>
            <w:proofErr w:type="spellEnd"/>
          </w:p>
        </w:tc>
        <w:tc>
          <w:tcPr>
            <w:tcW w:w="4468" w:type="dxa"/>
          </w:tcPr>
          <w:p w14:paraId="40A6768F" w14:textId="77777777" w:rsidR="00AF3133" w:rsidRPr="00F07D94" w:rsidRDefault="00AF3133">
            <w:pPr>
              <w:rPr>
                <w:rFonts w:ascii="Times New Roman" w:hAnsi="Times New Roman" w:cs="Times New Roman"/>
                <w:sz w:val="24"/>
                <w:szCs w:val="24"/>
                <w:lang w:val="en-US"/>
              </w:rPr>
            </w:pPr>
            <w:r w:rsidRPr="00AD2408">
              <w:rPr>
                <w:rFonts w:ascii="Times New Roman" w:hAnsi="Times New Roman" w:cs="Times New Roman"/>
                <w:sz w:val="24"/>
                <w:szCs w:val="24"/>
                <w:lang w:val="en-US"/>
              </w:rPr>
              <w:t>In accordance with the Bank's Tariffs</w:t>
            </w:r>
          </w:p>
        </w:tc>
      </w:tr>
      <w:tr w:rsidR="00AF3133" w14:paraId="49612011" w14:textId="77777777" w:rsidTr="002A2920">
        <w:tc>
          <w:tcPr>
            <w:tcW w:w="4640" w:type="dxa"/>
          </w:tcPr>
          <w:p w14:paraId="4046F90E" w14:textId="77777777" w:rsidR="00AF3133" w:rsidRPr="00F75F13" w:rsidRDefault="00AF3133">
            <w:pPr>
              <w:rPr>
                <w:rFonts w:ascii="Times New Roman" w:hAnsi="Times New Roman" w:cs="Times New Roman"/>
                <w:sz w:val="24"/>
                <w:szCs w:val="24"/>
              </w:rPr>
            </w:pPr>
            <w:proofErr w:type="spellStart"/>
            <w:r w:rsidRPr="00F75F13">
              <w:rPr>
                <w:rFonts w:ascii="Times New Roman" w:hAnsi="Times New Roman" w:cs="Times New Roman"/>
                <w:sz w:val="24"/>
                <w:szCs w:val="24"/>
              </w:rPr>
              <w:t>Period</w:t>
            </w:r>
            <w:proofErr w:type="spellEnd"/>
            <w:r w:rsidRPr="00F75F13">
              <w:rPr>
                <w:rFonts w:ascii="Times New Roman" w:hAnsi="Times New Roman" w:cs="Times New Roman"/>
                <w:sz w:val="24"/>
                <w:szCs w:val="24"/>
              </w:rPr>
              <w:t xml:space="preserve"> </w:t>
            </w:r>
            <w:proofErr w:type="spellStart"/>
            <w:r w:rsidRPr="00F75F13">
              <w:rPr>
                <w:rFonts w:ascii="Times New Roman" w:hAnsi="Times New Roman" w:cs="Times New Roman"/>
                <w:sz w:val="24"/>
                <w:szCs w:val="24"/>
              </w:rPr>
              <w:t>of</w:t>
            </w:r>
            <w:proofErr w:type="spellEnd"/>
            <w:r w:rsidRPr="00F75F13">
              <w:rPr>
                <w:rFonts w:ascii="Times New Roman" w:hAnsi="Times New Roman" w:cs="Times New Roman"/>
                <w:sz w:val="24"/>
                <w:szCs w:val="24"/>
              </w:rPr>
              <w:t xml:space="preserve"> </w:t>
            </w:r>
            <w:proofErr w:type="spellStart"/>
            <w:r w:rsidRPr="00F75F13">
              <w:rPr>
                <w:rFonts w:ascii="Times New Roman" w:hAnsi="Times New Roman" w:cs="Times New Roman"/>
                <w:sz w:val="24"/>
                <w:szCs w:val="24"/>
              </w:rPr>
              <w:t>transfer</w:t>
            </w:r>
            <w:proofErr w:type="spellEnd"/>
          </w:p>
        </w:tc>
        <w:tc>
          <w:tcPr>
            <w:tcW w:w="4468" w:type="dxa"/>
          </w:tcPr>
          <w:p w14:paraId="7DCD55CA" w14:textId="77777777" w:rsidR="00AF3133" w:rsidRPr="00F75F13" w:rsidRDefault="00AF3133">
            <w:pPr>
              <w:rPr>
                <w:rFonts w:ascii="Times New Roman" w:hAnsi="Times New Roman" w:cs="Times New Roman"/>
                <w:sz w:val="24"/>
                <w:szCs w:val="24"/>
              </w:rPr>
            </w:pPr>
            <w:r w:rsidRPr="00F75F13">
              <w:rPr>
                <w:rFonts w:ascii="Times New Roman" w:hAnsi="Times New Roman" w:cs="Times New Roman"/>
                <w:sz w:val="24"/>
                <w:szCs w:val="24"/>
              </w:rPr>
              <w:t xml:space="preserve">2 </w:t>
            </w:r>
            <w:proofErr w:type="spellStart"/>
            <w:r w:rsidRPr="00F75F13">
              <w:rPr>
                <w:rFonts w:ascii="Times New Roman" w:hAnsi="Times New Roman" w:cs="Times New Roman"/>
                <w:sz w:val="24"/>
                <w:szCs w:val="24"/>
              </w:rPr>
              <w:t>days</w:t>
            </w:r>
            <w:proofErr w:type="spellEnd"/>
            <w:r w:rsidRPr="00F75F13">
              <w:rPr>
                <w:rFonts w:ascii="Times New Roman" w:hAnsi="Times New Roman" w:cs="Times New Roman"/>
                <w:sz w:val="24"/>
                <w:szCs w:val="24"/>
              </w:rPr>
              <w:t xml:space="preserve"> </w:t>
            </w:r>
            <w:proofErr w:type="spellStart"/>
            <w:r w:rsidRPr="00F75F13">
              <w:rPr>
                <w:rFonts w:ascii="Times New Roman" w:hAnsi="Times New Roman" w:cs="Times New Roman"/>
                <w:sz w:val="24"/>
                <w:szCs w:val="24"/>
              </w:rPr>
              <w:t>or</w:t>
            </w:r>
            <w:proofErr w:type="spellEnd"/>
            <w:r w:rsidRPr="00F75F13">
              <w:rPr>
                <w:rFonts w:ascii="Times New Roman" w:hAnsi="Times New Roman" w:cs="Times New Roman"/>
                <w:sz w:val="24"/>
                <w:szCs w:val="24"/>
              </w:rPr>
              <w:t xml:space="preserve"> </w:t>
            </w:r>
            <w:proofErr w:type="spellStart"/>
            <w:r w:rsidRPr="00F75F13">
              <w:rPr>
                <w:rFonts w:ascii="Times New Roman" w:hAnsi="Times New Roman" w:cs="Times New Roman"/>
                <w:sz w:val="24"/>
                <w:szCs w:val="24"/>
              </w:rPr>
              <w:t>more</w:t>
            </w:r>
            <w:proofErr w:type="spellEnd"/>
          </w:p>
        </w:tc>
      </w:tr>
      <w:tr w:rsidR="00AF3133" w:rsidRPr="00150666" w14:paraId="058A5F76" w14:textId="77777777" w:rsidTr="002A2920">
        <w:tc>
          <w:tcPr>
            <w:tcW w:w="4640" w:type="dxa"/>
          </w:tcPr>
          <w:p w14:paraId="2E18056B" w14:textId="77777777" w:rsidR="00AF3133" w:rsidRPr="00F07D94" w:rsidRDefault="00AF3133">
            <w:pPr>
              <w:rPr>
                <w:rFonts w:ascii="Times New Roman" w:hAnsi="Times New Roman" w:cs="Times New Roman"/>
                <w:sz w:val="24"/>
                <w:szCs w:val="24"/>
                <w:lang w:val="en-US"/>
              </w:rPr>
            </w:pPr>
            <w:r w:rsidRPr="00AD2408">
              <w:rPr>
                <w:rFonts w:ascii="Times New Roman" w:hAnsi="Times New Roman" w:cs="Times New Roman"/>
                <w:sz w:val="24"/>
                <w:szCs w:val="24"/>
                <w:lang w:val="en-US"/>
              </w:rPr>
              <w:t xml:space="preserve">Identification of the client and the purpose of the transfer </w:t>
            </w:r>
          </w:p>
        </w:tc>
        <w:tc>
          <w:tcPr>
            <w:tcW w:w="4468" w:type="dxa"/>
          </w:tcPr>
          <w:p w14:paraId="6A949A28" w14:textId="77777777" w:rsidR="00AF3133" w:rsidRPr="006475F2" w:rsidRDefault="00AF3133" w:rsidP="006475F2">
            <w:pPr>
              <w:pStyle w:val="TableParagraph"/>
              <w:ind w:left="0" w:right="99"/>
              <w:jc w:val="both"/>
              <w:rPr>
                <w:sz w:val="24"/>
              </w:rPr>
            </w:pPr>
            <w:r w:rsidRPr="006475F2">
              <w:rPr>
                <w:sz w:val="24"/>
                <w:szCs w:val="24"/>
              </w:rPr>
              <w:t xml:space="preserve">Client </w:t>
            </w:r>
            <w:r w:rsidRPr="006475F2">
              <w:rPr>
                <w:sz w:val="24"/>
              </w:rPr>
              <w:t>identification</w:t>
            </w:r>
            <w:r w:rsidRPr="006475F2">
              <w:rPr>
                <w:spacing w:val="-13"/>
                <w:sz w:val="24"/>
              </w:rPr>
              <w:t xml:space="preserve"> </w:t>
            </w:r>
            <w:r w:rsidRPr="006475F2">
              <w:rPr>
                <w:sz w:val="24"/>
              </w:rPr>
              <w:t>is</w:t>
            </w:r>
            <w:r w:rsidRPr="006475F2">
              <w:rPr>
                <w:spacing w:val="-15"/>
                <w:sz w:val="24"/>
              </w:rPr>
              <w:t xml:space="preserve"> </w:t>
            </w:r>
            <w:r w:rsidRPr="006475F2">
              <w:rPr>
                <w:sz w:val="24"/>
              </w:rPr>
              <w:t>a</w:t>
            </w:r>
            <w:r w:rsidRPr="006475F2">
              <w:rPr>
                <w:spacing w:val="-14"/>
                <w:sz w:val="24"/>
              </w:rPr>
              <w:t xml:space="preserve"> </w:t>
            </w:r>
            <w:r w:rsidRPr="006475F2">
              <w:rPr>
                <w:sz w:val="24"/>
              </w:rPr>
              <w:t>key</w:t>
            </w:r>
            <w:r w:rsidRPr="006475F2">
              <w:rPr>
                <w:spacing w:val="-15"/>
                <w:sz w:val="24"/>
              </w:rPr>
              <w:t xml:space="preserve"> </w:t>
            </w:r>
            <w:r w:rsidRPr="006475F2">
              <w:rPr>
                <w:sz w:val="24"/>
              </w:rPr>
              <w:t>aspect</w:t>
            </w:r>
            <w:r w:rsidRPr="006475F2">
              <w:rPr>
                <w:spacing w:val="-9"/>
                <w:sz w:val="24"/>
              </w:rPr>
              <w:t xml:space="preserve"> </w:t>
            </w:r>
            <w:r w:rsidRPr="006475F2">
              <w:rPr>
                <w:sz w:val="24"/>
              </w:rPr>
              <w:t>of</w:t>
            </w:r>
            <w:r w:rsidRPr="006475F2">
              <w:rPr>
                <w:spacing w:val="-15"/>
                <w:sz w:val="24"/>
              </w:rPr>
              <w:t xml:space="preserve"> </w:t>
            </w:r>
            <w:r w:rsidRPr="006475F2">
              <w:rPr>
                <w:sz w:val="24"/>
              </w:rPr>
              <w:t>bank transfers. It is necessary for compliance with anti-money laundering legislation. For small amounts, it is sufficient to show a passport.</w:t>
            </w:r>
          </w:p>
          <w:p w14:paraId="61EAEAE3" w14:textId="77777777" w:rsidR="00AF3133" w:rsidRPr="006475F2" w:rsidRDefault="00AF3133" w:rsidP="006475F2">
            <w:pPr>
              <w:jc w:val="both"/>
              <w:rPr>
                <w:rFonts w:ascii="Times New Roman" w:hAnsi="Times New Roman" w:cs="Times New Roman"/>
                <w:sz w:val="24"/>
                <w:szCs w:val="24"/>
                <w:lang w:val="en-US"/>
              </w:rPr>
            </w:pPr>
            <w:r w:rsidRPr="006475F2">
              <w:rPr>
                <w:rFonts w:ascii="Times New Roman" w:hAnsi="Times New Roman" w:cs="Times New Roman"/>
                <w:sz w:val="24"/>
                <w:lang w:val="en-US"/>
              </w:rPr>
              <w:t>Funds can be transferred to your own account in a foreign bank or to the accounts of other individuals and legal entities.</w:t>
            </w:r>
          </w:p>
          <w:p w14:paraId="0C41F80F" w14:textId="77777777" w:rsidR="00AF3133" w:rsidRPr="00F07D94" w:rsidRDefault="00AF3133" w:rsidP="006475F2">
            <w:pPr>
              <w:jc w:val="both"/>
              <w:rPr>
                <w:rFonts w:ascii="Times New Roman" w:hAnsi="Times New Roman" w:cs="Times New Roman"/>
                <w:sz w:val="24"/>
                <w:szCs w:val="24"/>
                <w:lang w:val="en-US"/>
              </w:rPr>
            </w:pPr>
            <w:r w:rsidRPr="00AD2408">
              <w:rPr>
                <w:rFonts w:ascii="Times New Roman" w:hAnsi="Times New Roman" w:cs="Times New Roman"/>
                <w:sz w:val="24"/>
                <w:szCs w:val="24"/>
                <w:lang w:val="en-US"/>
              </w:rPr>
              <w:t xml:space="preserve">The transfer of funds should not be related to business activities. </w:t>
            </w:r>
          </w:p>
          <w:p w14:paraId="59D61903" w14:textId="77777777" w:rsidR="00AF3133" w:rsidRPr="00F07D94" w:rsidRDefault="00AF3133" w:rsidP="006475F2">
            <w:pPr>
              <w:jc w:val="both"/>
              <w:rPr>
                <w:rFonts w:ascii="Times New Roman" w:hAnsi="Times New Roman" w:cs="Times New Roman"/>
                <w:sz w:val="24"/>
                <w:szCs w:val="24"/>
                <w:lang w:val="en-US"/>
              </w:rPr>
            </w:pPr>
            <w:r w:rsidRPr="00AD2408">
              <w:rPr>
                <w:rFonts w:ascii="Times New Roman" w:hAnsi="Times New Roman" w:cs="Times New Roman"/>
                <w:sz w:val="24"/>
                <w:szCs w:val="24"/>
                <w:lang w:val="en-US"/>
              </w:rPr>
              <w:t>In some cases, it may be necessary to provide documents confirming the purpose of the transfer.</w:t>
            </w:r>
          </w:p>
        </w:tc>
      </w:tr>
      <w:tr w:rsidR="00AF3133" w:rsidRPr="00150666" w14:paraId="6C3AE96B" w14:textId="77777777" w:rsidTr="002A2920">
        <w:tc>
          <w:tcPr>
            <w:tcW w:w="4640" w:type="dxa"/>
          </w:tcPr>
          <w:p w14:paraId="287CDD67" w14:textId="77777777" w:rsidR="00AF3133" w:rsidRDefault="00AF3133">
            <w:pPr>
              <w:rPr>
                <w:rFonts w:ascii="Times New Roman" w:hAnsi="Times New Roman" w:cs="Times New Roman"/>
                <w:sz w:val="24"/>
                <w:szCs w:val="24"/>
              </w:rPr>
            </w:pPr>
            <w:proofErr w:type="spellStart"/>
            <w:r>
              <w:rPr>
                <w:rFonts w:ascii="Times New Roman" w:hAnsi="Times New Roman" w:cs="Times New Roman"/>
                <w:sz w:val="24"/>
                <w:szCs w:val="24"/>
              </w:rPr>
              <w:t>Restrictions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transfers</w:t>
            </w:r>
            <w:proofErr w:type="spellEnd"/>
          </w:p>
        </w:tc>
        <w:tc>
          <w:tcPr>
            <w:tcW w:w="4468" w:type="dxa"/>
          </w:tcPr>
          <w:p w14:paraId="59468059" w14:textId="77777777" w:rsidR="00AF3133" w:rsidRPr="002A2920" w:rsidRDefault="00AF3133" w:rsidP="002A2920">
            <w:pPr>
              <w:jc w:val="both"/>
              <w:rPr>
                <w:rFonts w:ascii="Times New Roman" w:hAnsi="Times New Roman" w:cs="Times New Roman"/>
                <w:sz w:val="24"/>
                <w:szCs w:val="24"/>
                <w:lang w:val="en-US"/>
              </w:rPr>
            </w:pPr>
            <w:r w:rsidRPr="002A2920">
              <w:rPr>
                <w:rFonts w:ascii="Times New Roman" w:hAnsi="Times New Roman" w:cs="Times New Roman"/>
                <w:sz w:val="24"/>
                <w:szCs w:val="24"/>
                <w:lang w:val="en-US"/>
              </w:rPr>
              <w:t xml:space="preserve">A </w:t>
            </w:r>
            <w:r>
              <w:rPr>
                <w:rFonts w:ascii="Times New Roman" w:hAnsi="Times New Roman" w:cs="Times New Roman"/>
                <w:sz w:val="24"/>
                <w:szCs w:val="24"/>
                <w:lang w:val="en-US"/>
              </w:rPr>
              <w:t>monetary funds</w:t>
            </w:r>
            <w:r w:rsidRPr="002A2920">
              <w:rPr>
                <w:rFonts w:ascii="Times New Roman" w:hAnsi="Times New Roman" w:cs="Times New Roman"/>
                <w:sz w:val="24"/>
                <w:szCs w:val="24"/>
                <w:lang w:val="en-US"/>
              </w:rPr>
              <w:t xml:space="preserve"> transfer </w:t>
            </w:r>
            <w:r w:rsidRPr="00AD2408">
              <w:rPr>
                <w:rFonts w:ascii="Times New Roman" w:hAnsi="Times New Roman" w:cs="Times New Roman"/>
                <w:sz w:val="24"/>
                <w:szCs w:val="24"/>
                <w:lang w:val="en-US"/>
              </w:rPr>
              <w:t>is subject to the compliance procedure at</w:t>
            </w:r>
            <w:r w:rsidRPr="002A2920">
              <w:rPr>
                <w:rFonts w:ascii="Times New Roman" w:hAnsi="Times New Roman" w:cs="Times New Roman"/>
                <w:sz w:val="24"/>
                <w:szCs w:val="24"/>
                <w:lang w:val="en-US"/>
              </w:rPr>
              <w:t xml:space="preserve"> </w:t>
            </w:r>
            <w:r w:rsidRPr="00AD2408">
              <w:rPr>
                <w:rFonts w:ascii="Times New Roman" w:hAnsi="Times New Roman" w:cs="Times New Roman"/>
                <w:sz w:val="24"/>
                <w:szCs w:val="24"/>
                <w:lang w:val="en-US"/>
              </w:rPr>
              <w:t xml:space="preserve">SB CBN </w:t>
            </w:r>
            <w:r w:rsidR="009644EE" w:rsidRPr="009644EE">
              <w:rPr>
                <w:rFonts w:ascii="Times New Roman" w:hAnsi="Times New Roman" w:cs="Times New Roman"/>
                <w:sz w:val="24"/>
                <w:szCs w:val="24"/>
                <w:lang w:val="en-US"/>
              </w:rPr>
              <w:t>"SLAVYANBANK"</w:t>
            </w:r>
            <w:r w:rsidRPr="002A2920">
              <w:rPr>
                <w:rFonts w:ascii="Times New Roman" w:hAnsi="Times New Roman" w:cs="Times New Roman"/>
                <w:sz w:val="24"/>
                <w:szCs w:val="24"/>
                <w:lang w:val="en-US"/>
              </w:rPr>
              <w:t>, correspondent banks and the recipient's bank, which affects the payment processing time. Foreign financial institutions reject (return to the payer's account without execution and without explanation of the reason for return) payments for sub-sanctioned goods and services, for dual-use goods and services; payments in favor of individuals and legal entities included in the sanctions lists may be delayed by non-resident banks for an indefinite period of time (</w:t>
            </w:r>
            <w:r w:rsidRPr="00BC14C9">
              <w:rPr>
                <w:rFonts w:ascii="Times New Roman" w:hAnsi="Times New Roman" w:cs="Times New Roman"/>
                <w:sz w:val="24"/>
                <w:szCs w:val="24"/>
                <w:lang w:val="en-US"/>
              </w:rPr>
              <w:t>until the lifting of sanctions</w:t>
            </w:r>
            <w:r w:rsidRPr="002A2920">
              <w:rPr>
                <w:rFonts w:ascii="Times New Roman" w:hAnsi="Times New Roman" w:cs="Times New Roman"/>
                <w:sz w:val="24"/>
                <w:szCs w:val="24"/>
                <w:lang w:val="en-US"/>
              </w:rPr>
              <w:t xml:space="preserve">). </w:t>
            </w:r>
          </w:p>
          <w:p w14:paraId="00B6BE90" w14:textId="77777777" w:rsidR="00AF3133" w:rsidRPr="002A2920" w:rsidRDefault="00AF3133" w:rsidP="002A2920">
            <w:pPr>
              <w:jc w:val="both"/>
              <w:rPr>
                <w:rFonts w:ascii="Times New Roman" w:hAnsi="Times New Roman" w:cs="Times New Roman"/>
                <w:sz w:val="24"/>
                <w:szCs w:val="24"/>
                <w:lang w:val="en-US"/>
              </w:rPr>
            </w:pPr>
          </w:p>
          <w:p w14:paraId="7DB940D2" w14:textId="77777777" w:rsidR="00AF3133" w:rsidRPr="002A2920" w:rsidRDefault="00AF3133" w:rsidP="002A2920">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SB CBN </w:t>
            </w:r>
            <w:r w:rsidR="009644EE" w:rsidRPr="009644EE">
              <w:rPr>
                <w:rFonts w:ascii="Times New Roman" w:hAnsi="Times New Roman" w:cs="Times New Roman"/>
                <w:sz w:val="24"/>
                <w:szCs w:val="24"/>
                <w:lang w:val="en-US"/>
              </w:rPr>
              <w:t>"</w:t>
            </w:r>
            <w:r w:rsidR="009644EE" w:rsidRPr="00AD2408">
              <w:rPr>
                <w:rFonts w:ascii="Times New Roman" w:hAnsi="Times New Roman" w:cs="Times New Roman"/>
                <w:sz w:val="24"/>
                <w:szCs w:val="24"/>
                <w:lang w:val="en-US"/>
              </w:rPr>
              <w:t>SLAVYANBANK</w:t>
            </w:r>
            <w:r w:rsidR="009644EE" w:rsidRPr="009644EE">
              <w:rPr>
                <w:rFonts w:ascii="Times New Roman" w:hAnsi="Times New Roman" w:cs="Times New Roman"/>
                <w:sz w:val="24"/>
                <w:szCs w:val="24"/>
                <w:lang w:val="en-US"/>
              </w:rPr>
              <w:t>"</w:t>
            </w:r>
            <w:r w:rsidRPr="002A2920">
              <w:rPr>
                <w:rFonts w:ascii="Times New Roman" w:hAnsi="Times New Roman" w:cs="Times New Roman"/>
                <w:sz w:val="24"/>
                <w:szCs w:val="24"/>
                <w:lang w:val="en-US"/>
              </w:rPr>
              <w:t xml:space="preserve"> cannot influence the payment processing time.</w:t>
            </w:r>
          </w:p>
          <w:p w14:paraId="46F8C66E" w14:textId="77777777" w:rsidR="00AF3133" w:rsidRPr="00F07D94" w:rsidRDefault="00AF3133">
            <w:pPr>
              <w:jc w:val="both"/>
              <w:rPr>
                <w:rFonts w:ascii="Times New Roman" w:hAnsi="Times New Roman" w:cs="Times New Roman"/>
                <w:sz w:val="24"/>
                <w:szCs w:val="24"/>
                <w:lang w:val="en-US"/>
              </w:rPr>
            </w:pPr>
          </w:p>
          <w:p w14:paraId="50E13F01" w14:textId="77777777" w:rsidR="00AF3133" w:rsidRPr="00F07D94" w:rsidRDefault="00AF3133">
            <w:pPr>
              <w:jc w:val="both"/>
              <w:rPr>
                <w:rFonts w:ascii="Times New Roman" w:hAnsi="Times New Roman" w:cs="Times New Roman"/>
                <w:sz w:val="24"/>
                <w:szCs w:val="24"/>
                <w:lang w:val="en-US"/>
              </w:rPr>
            </w:pPr>
            <w:r w:rsidRPr="00AD2408">
              <w:rPr>
                <w:rFonts w:ascii="Times New Roman" w:hAnsi="Times New Roman" w:cs="Times New Roman"/>
                <w:sz w:val="24"/>
                <w:szCs w:val="24"/>
                <w:lang w:val="en-US"/>
              </w:rPr>
              <w:t xml:space="preserve">Information on the Payment Status </w:t>
            </w:r>
            <w:r>
              <w:rPr>
                <w:rFonts w:ascii="Times New Roman" w:hAnsi="Times New Roman" w:cs="Times New Roman"/>
                <w:sz w:val="24"/>
                <w:szCs w:val="24"/>
                <w:lang w:val="en-US"/>
              </w:rPr>
              <w:t>shall be</w:t>
            </w:r>
            <w:r w:rsidRPr="00AD2408">
              <w:rPr>
                <w:rFonts w:ascii="Times New Roman" w:hAnsi="Times New Roman" w:cs="Times New Roman"/>
                <w:sz w:val="24"/>
                <w:szCs w:val="24"/>
                <w:lang w:val="en-US"/>
              </w:rPr>
              <w:t xml:space="preserve"> provided to the pay</w:t>
            </w:r>
            <w:r>
              <w:rPr>
                <w:rFonts w:ascii="Times New Roman" w:hAnsi="Times New Roman" w:cs="Times New Roman"/>
                <w:sz w:val="24"/>
                <w:szCs w:val="24"/>
                <w:lang w:val="en-US"/>
              </w:rPr>
              <w:t>er on a reimbursable basis (</w:t>
            </w:r>
            <w:r w:rsidRPr="00AD2408">
              <w:rPr>
                <w:rFonts w:ascii="Times New Roman" w:hAnsi="Times New Roman" w:cs="Times New Roman"/>
                <w:sz w:val="24"/>
                <w:szCs w:val="24"/>
                <w:lang w:val="en-US"/>
              </w:rPr>
              <w:t>Bank's Tariffs), upon written request, after receiving the specified information from the correspondent bank. The deadline for the correspondent bank's response on the Payment Status is not regulated.</w:t>
            </w:r>
          </w:p>
        </w:tc>
      </w:tr>
      <w:tr w:rsidR="00AF3133" w:rsidRPr="00150666" w14:paraId="22BDF5AC" w14:textId="77777777" w:rsidTr="002A2920">
        <w:tc>
          <w:tcPr>
            <w:tcW w:w="4640" w:type="dxa"/>
          </w:tcPr>
          <w:p w14:paraId="2B19A8D4" w14:textId="77777777" w:rsidR="00AF3133" w:rsidRPr="00F07D94" w:rsidRDefault="00AF3133">
            <w:pPr>
              <w:rPr>
                <w:rFonts w:ascii="Times New Roman" w:hAnsi="Times New Roman" w:cs="Times New Roman"/>
                <w:sz w:val="24"/>
                <w:szCs w:val="24"/>
                <w:lang w:val="en-US"/>
              </w:rPr>
            </w:pPr>
            <w:r w:rsidRPr="00AD2408">
              <w:rPr>
                <w:rFonts w:ascii="Times New Roman" w:hAnsi="Times New Roman" w:cs="Times New Roman"/>
                <w:sz w:val="24"/>
                <w:szCs w:val="24"/>
                <w:lang w:val="en-US"/>
              </w:rPr>
              <w:lastRenderedPageBreak/>
              <w:t xml:space="preserve">Procedure for revocation by the payer of a </w:t>
            </w:r>
            <w:r>
              <w:rPr>
                <w:rFonts w:ascii="Times New Roman" w:hAnsi="Times New Roman" w:cs="Times New Roman"/>
                <w:sz w:val="24"/>
                <w:szCs w:val="24"/>
                <w:lang w:val="en-US"/>
              </w:rPr>
              <w:t>monetary funds</w:t>
            </w:r>
            <w:r w:rsidRPr="00AD2408">
              <w:rPr>
                <w:rFonts w:ascii="Times New Roman" w:hAnsi="Times New Roman" w:cs="Times New Roman"/>
                <w:sz w:val="24"/>
                <w:szCs w:val="24"/>
                <w:lang w:val="en-US"/>
              </w:rPr>
              <w:t xml:space="preserve"> transfer order</w:t>
            </w:r>
          </w:p>
        </w:tc>
        <w:tc>
          <w:tcPr>
            <w:tcW w:w="4468" w:type="dxa"/>
          </w:tcPr>
          <w:p w14:paraId="126EA9B4" w14:textId="77777777" w:rsidR="00AF3133" w:rsidRPr="00F07D94" w:rsidRDefault="00AF3133">
            <w:pPr>
              <w:jc w:val="both"/>
              <w:rPr>
                <w:rFonts w:ascii="Times New Roman" w:hAnsi="Times New Roman" w:cs="Times New Roman"/>
                <w:sz w:val="24"/>
                <w:szCs w:val="24"/>
                <w:lang w:val="en-US"/>
              </w:rPr>
            </w:pPr>
            <w:r w:rsidRPr="00AD2408">
              <w:rPr>
                <w:rFonts w:ascii="Times New Roman" w:hAnsi="Times New Roman" w:cs="Times New Roman"/>
                <w:sz w:val="24"/>
                <w:szCs w:val="24"/>
                <w:lang w:val="en-US"/>
              </w:rPr>
              <w:t xml:space="preserve">It is carried out on a reimbursable basis in accordance with the Bank's Tariffs. </w:t>
            </w:r>
          </w:p>
          <w:p w14:paraId="3A712C51" w14:textId="77777777" w:rsidR="00AF3133" w:rsidRPr="00F07D94" w:rsidRDefault="00AF3133">
            <w:pPr>
              <w:jc w:val="both"/>
              <w:rPr>
                <w:rFonts w:ascii="Times New Roman" w:hAnsi="Times New Roman" w:cs="Times New Roman"/>
                <w:sz w:val="24"/>
                <w:szCs w:val="24"/>
                <w:lang w:val="en-US"/>
              </w:rPr>
            </w:pPr>
            <w:r>
              <w:rPr>
                <w:rFonts w:ascii="Times New Roman" w:hAnsi="Times New Roman" w:cs="Times New Roman"/>
                <w:sz w:val="24"/>
                <w:szCs w:val="24"/>
                <w:lang w:val="en-US"/>
              </w:rPr>
              <w:t>Monetary funds</w:t>
            </w:r>
            <w:r w:rsidRPr="00AD2408">
              <w:rPr>
                <w:rFonts w:ascii="Times New Roman" w:hAnsi="Times New Roman" w:cs="Times New Roman"/>
                <w:sz w:val="24"/>
                <w:szCs w:val="24"/>
                <w:lang w:val="en-US"/>
              </w:rPr>
              <w:t xml:space="preserve"> already credited to the recipient's account can be re</w:t>
            </w:r>
            <w:r>
              <w:rPr>
                <w:rFonts w:ascii="Times New Roman" w:hAnsi="Times New Roman" w:cs="Times New Roman"/>
                <w:sz w:val="24"/>
                <w:szCs w:val="24"/>
                <w:lang w:val="en-US"/>
              </w:rPr>
              <w:t>funde</w:t>
            </w:r>
            <w:r w:rsidRPr="00AD2408">
              <w:rPr>
                <w:rFonts w:ascii="Times New Roman" w:hAnsi="Times New Roman" w:cs="Times New Roman"/>
                <w:sz w:val="24"/>
                <w:szCs w:val="24"/>
                <w:lang w:val="en-US"/>
              </w:rPr>
              <w:t>d to the payer only with the consent of the recipient, the account holder.</w:t>
            </w:r>
          </w:p>
        </w:tc>
      </w:tr>
      <w:tr w:rsidR="00AF3133" w:rsidRPr="00150666" w14:paraId="735D3045" w14:textId="77777777" w:rsidTr="002A2920">
        <w:tc>
          <w:tcPr>
            <w:tcW w:w="4640" w:type="dxa"/>
          </w:tcPr>
          <w:p w14:paraId="6C867D95" w14:textId="77777777" w:rsidR="00AF3133" w:rsidRPr="00AD2408" w:rsidRDefault="00AF3133">
            <w:pPr>
              <w:rPr>
                <w:rFonts w:ascii="Times New Roman" w:hAnsi="Times New Roman" w:cs="Times New Roman"/>
                <w:sz w:val="24"/>
                <w:szCs w:val="24"/>
                <w:lang w:val="en-US"/>
              </w:rPr>
            </w:pPr>
            <w:r w:rsidRPr="00AD2408">
              <w:rPr>
                <w:rFonts w:ascii="Times New Roman" w:hAnsi="Times New Roman" w:cs="Times New Roman"/>
                <w:sz w:val="24"/>
                <w:szCs w:val="24"/>
                <w:lang w:val="en-US"/>
              </w:rPr>
              <w:t xml:space="preserve">Procedure for refunding the payer's </w:t>
            </w:r>
            <w:r>
              <w:rPr>
                <w:rFonts w:ascii="Times New Roman" w:hAnsi="Times New Roman" w:cs="Times New Roman"/>
                <w:sz w:val="24"/>
                <w:szCs w:val="24"/>
                <w:lang w:val="en-US"/>
              </w:rPr>
              <w:t>monetary funds</w:t>
            </w:r>
          </w:p>
        </w:tc>
        <w:tc>
          <w:tcPr>
            <w:tcW w:w="4468" w:type="dxa"/>
          </w:tcPr>
          <w:p w14:paraId="7E8C9C82" w14:textId="77777777" w:rsidR="00AF3133" w:rsidRPr="00F07D94" w:rsidRDefault="00AF3133">
            <w:pPr>
              <w:jc w:val="both"/>
              <w:rPr>
                <w:rFonts w:ascii="Times New Roman" w:hAnsi="Times New Roman" w:cs="Times New Roman"/>
                <w:sz w:val="24"/>
                <w:szCs w:val="24"/>
                <w:lang w:val="en-US"/>
              </w:rPr>
            </w:pPr>
            <w:r w:rsidRPr="00002127">
              <w:rPr>
                <w:rFonts w:ascii="Times New Roman" w:hAnsi="Times New Roman" w:cs="Times New Roman"/>
                <w:sz w:val="24"/>
                <w:szCs w:val="24"/>
                <w:lang w:val="en-US"/>
              </w:rPr>
              <w:t>Refund of payments rejected by correspondent banks, the recipient's bank or the recipient shall be made on the day of payment re</w:t>
            </w:r>
            <w:r>
              <w:rPr>
                <w:rFonts w:ascii="Times New Roman" w:hAnsi="Times New Roman" w:cs="Times New Roman"/>
                <w:sz w:val="24"/>
                <w:szCs w:val="24"/>
                <w:lang w:val="en-US"/>
              </w:rPr>
              <w:t>fund</w:t>
            </w:r>
            <w:r w:rsidRPr="00002127">
              <w:rPr>
                <w:rFonts w:ascii="Times New Roman" w:hAnsi="Times New Roman" w:cs="Times New Roman"/>
                <w:sz w:val="24"/>
                <w:szCs w:val="24"/>
                <w:lang w:val="en-US"/>
              </w:rPr>
              <w:t xml:space="preserve"> and afterwards, during business hours, in the form of depositing by the payer </w:t>
            </w:r>
            <w:r w:rsidRPr="00AD2408">
              <w:rPr>
                <w:rFonts w:ascii="Times New Roman" w:hAnsi="Times New Roman" w:cs="Times New Roman"/>
                <w:sz w:val="24"/>
                <w:szCs w:val="24"/>
                <w:lang w:val="en-US"/>
              </w:rPr>
              <w:t xml:space="preserve">to SB CBN </w:t>
            </w:r>
            <w:r w:rsidR="009644EE" w:rsidRPr="009644EE">
              <w:rPr>
                <w:rFonts w:ascii="Times New Roman" w:hAnsi="Times New Roman" w:cs="Times New Roman"/>
                <w:sz w:val="24"/>
                <w:szCs w:val="24"/>
                <w:lang w:val="en-US"/>
              </w:rPr>
              <w:t>"</w:t>
            </w:r>
            <w:r w:rsidR="009644EE" w:rsidRPr="00AD2408">
              <w:rPr>
                <w:rFonts w:ascii="Times New Roman" w:hAnsi="Times New Roman" w:cs="Times New Roman"/>
                <w:sz w:val="24"/>
                <w:szCs w:val="24"/>
                <w:lang w:val="en-US"/>
              </w:rPr>
              <w:t>SLAVYANBANK</w:t>
            </w:r>
            <w:r w:rsidR="009644EE" w:rsidRPr="009644EE">
              <w:rPr>
                <w:rFonts w:ascii="Times New Roman" w:hAnsi="Times New Roman" w:cs="Times New Roman"/>
                <w:sz w:val="24"/>
                <w:szCs w:val="24"/>
                <w:lang w:val="en-US"/>
              </w:rPr>
              <w:t>"</w:t>
            </w:r>
          </w:p>
        </w:tc>
      </w:tr>
      <w:tr w:rsidR="00AF3133" w:rsidRPr="00150666" w14:paraId="1628B153" w14:textId="77777777" w:rsidTr="002A2920">
        <w:tc>
          <w:tcPr>
            <w:tcW w:w="4640" w:type="dxa"/>
          </w:tcPr>
          <w:p w14:paraId="5911A972" w14:textId="77777777" w:rsidR="00AF3133" w:rsidRPr="00770258" w:rsidRDefault="00AF3133">
            <w:pPr>
              <w:rPr>
                <w:rFonts w:ascii="Times New Roman" w:hAnsi="Times New Roman" w:cs="Times New Roman"/>
                <w:sz w:val="24"/>
                <w:szCs w:val="24"/>
                <w:lang w:val="en-US"/>
              </w:rPr>
            </w:pPr>
            <w:r w:rsidRPr="00770258">
              <w:rPr>
                <w:rFonts w:ascii="Times New Roman" w:hAnsi="Times New Roman" w:cs="Times New Roman"/>
                <w:sz w:val="24"/>
                <w:lang w:val="en-US"/>
              </w:rPr>
              <w:t>Procedure</w:t>
            </w:r>
            <w:r w:rsidRPr="00770258">
              <w:rPr>
                <w:rFonts w:ascii="Times New Roman" w:hAnsi="Times New Roman" w:cs="Times New Roman"/>
                <w:spacing w:val="-5"/>
                <w:sz w:val="24"/>
                <w:lang w:val="en-US"/>
              </w:rPr>
              <w:t xml:space="preserve"> </w:t>
            </w:r>
            <w:r w:rsidRPr="00770258">
              <w:rPr>
                <w:rFonts w:ascii="Times New Roman" w:hAnsi="Times New Roman" w:cs="Times New Roman"/>
                <w:sz w:val="24"/>
                <w:lang w:val="en-US"/>
              </w:rPr>
              <w:t>for</w:t>
            </w:r>
            <w:r w:rsidRPr="00770258">
              <w:rPr>
                <w:rFonts w:ascii="Times New Roman" w:hAnsi="Times New Roman" w:cs="Times New Roman"/>
                <w:spacing w:val="-4"/>
                <w:sz w:val="24"/>
                <w:lang w:val="en-US"/>
              </w:rPr>
              <w:t xml:space="preserve"> </w:t>
            </w:r>
            <w:r w:rsidRPr="00770258">
              <w:rPr>
                <w:rFonts w:ascii="Times New Roman" w:hAnsi="Times New Roman" w:cs="Times New Roman"/>
                <w:sz w:val="24"/>
                <w:lang w:val="en-US"/>
              </w:rPr>
              <w:t>consideration</w:t>
            </w:r>
            <w:r w:rsidRPr="00770258">
              <w:rPr>
                <w:rFonts w:ascii="Times New Roman" w:hAnsi="Times New Roman" w:cs="Times New Roman"/>
                <w:spacing w:val="-9"/>
                <w:sz w:val="24"/>
                <w:lang w:val="en-US"/>
              </w:rPr>
              <w:t xml:space="preserve"> </w:t>
            </w:r>
            <w:r w:rsidRPr="00770258">
              <w:rPr>
                <w:rFonts w:ascii="Times New Roman" w:hAnsi="Times New Roman" w:cs="Times New Roman"/>
                <w:sz w:val="24"/>
                <w:lang w:val="en-US"/>
              </w:rPr>
              <w:t>of</w:t>
            </w:r>
            <w:r w:rsidRPr="00770258">
              <w:rPr>
                <w:rFonts w:ascii="Times New Roman" w:hAnsi="Times New Roman" w:cs="Times New Roman"/>
                <w:spacing w:val="-12"/>
                <w:sz w:val="24"/>
                <w:lang w:val="en-US"/>
              </w:rPr>
              <w:t xml:space="preserve"> </w:t>
            </w:r>
            <w:r w:rsidRPr="00770258">
              <w:rPr>
                <w:rFonts w:ascii="Times New Roman" w:hAnsi="Times New Roman" w:cs="Times New Roman"/>
                <w:sz w:val="24"/>
                <w:lang w:val="en-US"/>
              </w:rPr>
              <w:t>claims</w:t>
            </w:r>
            <w:r w:rsidRPr="00770258">
              <w:rPr>
                <w:rFonts w:ascii="Times New Roman" w:hAnsi="Times New Roman" w:cs="Times New Roman"/>
                <w:spacing w:val="-6"/>
                <w:sz w:val="24"/>
                <w:lang w:val="en-US"/>
              </w:rPr>
              <w:t xml:space="preserve"> </w:t>
            </w:r>
            <w:r w:rsidRPr="000F0045">
              <w:rPr>
                <w:rFonts w:ascii="Times New Roman" w:hAnsi="Times New Roman" w:cs="Times New Roman"/>
                <w:sz w:val="24"/>
                <w:szCs w:val="24"/>
                <w:lang w:val="en-US"/>
              </w:rPr>
              <w:t>for quality of rendered service</w:t>
            </w:r>
          </w:p>
        </w:tc>
        <w:tc>
          <w:tcPr>
            <w:tcW w:w="4468" w:type="dxa"/>
          </w:tcPr>
          <w:p w14:paraId="159E674A" w14:textId="77777777" w:rsidR="00AF3133" w:rsidRPr="000F0045" w:rsidRDefault="00AF3133">
            <w:pPr>
              <w:jc w:val="both"/>
              <w:rPr>
                <w:rFonts w:ascii="Times New Roman" w:hAnsi="Times New Roman" w:cs="Times New Roman"/>
                <w:sz w:val="24"/>
                <w:szCs w:val="24"/>
                <w:lang w:val="en-US"/>
              </w:rPr>
            </w:pPr>
            <w:r w:rsidRPr="000F0045">
              <w:rPr>
                <w:rFonts w:ascii="Times New Roman" w:hAnsi="Times New Roman" w:cs="Times New Roman"/>
                <w:sz w:val="24"/>
                <w:szCs w:val="24"/>
                <w:lang w:val="en-US"/>
              </w:rPr>
              <w:t xml:space="preserve">Claims for quality of rendered service, payment processing time and cost of operations shall be considered by the bank on the basis of written application of the client sent to </w:t>
            </w:r>
            <w:r w:rsidRPr="00AD2408">
              <w:rPr>
                <w:rFonts w:ascii="Times New Roman" w:hAnsi="Times New Roman" w:cs="Times New Roman"/>
                <w:sz w:val="24"/>
                <w:szCs w:val="24"/>
                <w:lang w:val="en-US"/>
              </w:rPr>
              <w:t xml:space="preserve">SB CBN </w:t>
            </w:r>
            <w:r w:rsidR="009644EE" w:rsidRPr="009644EE">
              <w:rPr>
                <w:rFonts w:ascii="Times New Roman" w:hAnsi="Times New Roman" w:cs="Times New Roman"/>
                <w:sz w:val="24"/>
                <w:szCs w:val="24"/>
                <w:lang w:val="en-US"/>
              </w:rPr>
              <w:t>"</w:t>
            </w:r>
            <w:r w:rsidR="009644EE" w:rsidRPr="00AD2408">
              <w:rPr>
                <w:rFonts w:ascii="Times New Roman" w:hAnsi="Times New Roman" w:cs="Times New Roman"/>
                <w:sz w:val="24"/>
                <w:szCs w:val="24"/>
                <w:lang w:val="en-US"/>
              </w:rPr>
              <w:t>SLAVYANBANK</w:t>
            </w:r>
            <w:r w:rsidR="009644EE" w:rsidRPr="009644EE">
              <w:rPr>
                <w:rFonts w:ascii="Times New Roman" w:hAnsi="Times New Roman" w:cs="Times New Roman"/>
                <w:sz w:val="24"/>
                <w:szCs w:val="24"/>
                <w:lang w:val="en-US"/>
              </w:rPr>
              <w:t>"</w:t>
            </w:r>
            <w:r w:rsidRPr="000F0045">
              <w:rPr>
                <w:rFonts w:ascii="Times New Roman" w:hAnsi="Times New Roman" w:cs="Times New Roman"/>
                <w:sz w:val="24"/>
                <w:szCs w:val="24"/>
                <w:lang w:val="en-US"/>
              </w:rPr>
              <w:t xml:space="preserve"> </w:t>
            </w:r>
            <w:r w:rsidRPr="008606FB">
              <w:rPr>
                <w:rFonts w:ascii="Times New Roman" w:hAnsi="Times New Roman" w:cs="Times New Roman"/>
                <w:sz w:val="24"/>
                <w:szCs w:val="24"/>
                <w:lang w:val="en-US"/>
              </w:rPr>
              <w:t>by mail or delivered to the bank in person.</w:t>
            </w:r>
          </w:p>
          <w:p w14:paraId="78ED326F" w14:textId="77777777" w:rsidR="00AF3133" w:rsidRPr="008606FB" w:rsidRDefault="00AF3133" w:rsidP="008606FB">
            <w:pPr>
              <w:jc w:val="both"/>
              <w:rPr>
                <w:rFonts w:ascii="Times New Roman" w:hAnsi="Times New Roman" w:cs="Times New Roman"/>
                <w:color w:val="auto"/>
                <w:sz w:val="24"/>
                <w:szCs w:val="24"/>
                <w:lang w:val="en-US"/>
              </w:rPr>
            </w:pPr>
            <w:r w:rsidRPr="008606FB">
              <w:rPr>
                <w:rFonts w:ascii="Times New Roman" w:hAnsi="Times New Roman" w:cs="Times New Roman"/>
                <w:color w:val="auto"/>
                <w:sz w:val="24"/>
                <w:szCs w:val="24"/>
                <w:lang w:val="en-US"/>
              </w:rPr>
              <w:t>For prompt interaction and solution of problems arising in connection with your monetary funds transfer, please provide your contact phone number and/or e-mail address to the operational officer</w:t>
            </w:r>
            <w:r>
              <w:rPr>
                <w:rFonts w:ascii="Times New Roman" w:hAnsi="Times New Roman" w:cs="Times New Roman"/>
                <w:color w:val="auto"/>
                <w:sz w:val="24"/>
                <w:szCs w:val="24"/>
                <w:lang w:val="en-US"/>
              </w:rPr>
              <w:t>.</w:t>
            </w:r>
          </w:p>
          <w:p w14:paraId="3EB4C123" w14:textId="77777777" w:rsidR="00AF3133" w:rsidRDefault="00AF3133">
            <w:pPr>
              <w:jc w:val="both"/>
              <w:rPr>
                <w:rFonts w:ascii="Times New Roman" w:hAnsi="Times New Roman" w:cs="Times New Roman"/>
                <w:color w:val="auto"/>
                <w:sz w:val="24"/>
                <w:szCs w:val="24"/>
                <w:lang w:val="en-US"/>
              </w:rPr>
            </w:pPr>
            <w:r w:rsidRPr="00A44AE4">
              <w:rPr>
                <w:rFonts w:ascii="Times New Roman" w:hAnsi="Times New Roman" w:cs="Times New Roman"/>
                <w:color w:val="auto"/>
                <w:sz w:val="24"/>
                <w:szCs w:val="24"/>
                <w:lang w:val="en-US"/>
              </w:rPr>
              <w:t xml:space="preserve">If you consider that the credit organization has failed to settle your issue on its own, you may submit </w:t>
            </w:r>
            <w:r w:rsidRPr="00A44AE4">
              <w:rPr>
                <w:rFonts w:ascii="Times New Roman" w:hAnsi="Times New Roman" w:cs="Times New Roman"/>
                <w:sz w:val="24"/>
                <w:szCs w:val="24"/>
                <w:lang w:val="en-US"/>
              </w:rPr>
              <w:t>application</w:t>
            </w:r>
            <w:r w:rsidRPr="00A44AE4">
              <w:rPr>
                <w:rFonts w:ascii="Times New Roman" w:hAnsi="Times New Roman" w:cs="Times New Roman"/>
                <w:color w:val="auto"/>
                <w:sz w:val="24"/>
                <w:szCs w:val="24"/>
                <w:lang w:val="en-US"/>
              </w:rPr>
              <w:t xml:space="preserve"> </w:t>
            </w:r>
            <w:r>
              <w:rPr>
                <w:rFonts w:ascii="Times New Roman" w:hAnsi="Times New Roman" w:cs="Times New Roman"/>
                <w:color w:val="auto"/>
                <w:sz w:val="24"/>
                <w:szCs w:val="24"/>
                <w:lang w:val="en-US"/>
              </w:rPr>
              <w:t>regarding</w:t>
            </w:r>
            <w:r w:rsidRPr="00A44AE4">
              <w:rPr>
                <w:rFonts w:ascii="Times New Roman" w:hAnsi="Times New Roman" w:cs="Times New Roman"/>
                <w:color w:val="auto"/>
                <w:sz w:val="24"/>
                <w:szCs w:val="24"/>
                <w:lang w:val="en-US"/>
              </w:rPr>
              <w:t xml:space="preserve"> unsatisfactory quality of rendered services, claims and other arising issues to the territorial subdivision of the Bank of Russia at the address:</w:t>
            </w:r>
          </w:p>
          <w:p w14:paraId="37623C73" w14:textId="77777777" w:rsidR="00AF3133" w:rsidRPr="00A44AE4" w:rsidRDefault="00AF3133">
            <w:pPr>
              <w:jc w:val="both"/>
              <w:rPr>
                <w:rFonts w:ascii="Times New Roman" w:hAnsi="Times New Roman" w:cs="Times New Roman"/>
                <w:color w:val="auto"/>
                <w:sz w:val="24"/>
                <w:szCs w:val="24"/>
                <w:lang w:val="en-US"/>
              </w:rPr>
            </w:pPr>
          </w:p>
          <w:p w14:paraId="4EB5CE5C" w14:textId="77777777" w:rsidR="00AF3133" w:rsidRPr="00F07D94" w:rsidRDefault="00AF3133">
            <w:pPr>
              <w:jc w:val="both"/>
              <w:rPr>
                <w:rFonts w:ascii="Times New Roman" w:hAnsi="Times New Roman" w:cs="Times New Roman"/>
                <w:sz w:val="24"/>
                <w:szCs w:val="24"/>
                <w:lang w:val="en-US"/>
              </w:rPr>
            </w:pPr>
            <w:r w:rsidRPr="00AD2408">
              <w:rPr>
                <w:rFonts w:ascii="Times New Roman" w:hAnsi="Times New Roman" w:cs="Times New Roman"/>
                <w:sz w:val="24"/>
                <w:szCs w:val="24"/>
                <w:lang w:val="en-US"/>
              </w:rPr>
              <w:t>Novgorod Branch</w:t>
            </w:r>
          </w:p>
          <w:p w14:paraId="2FBA7D4F" w14:textId="77777777" w:rsidR="00AF3133" w:rsidRPr="00F07D94" w:rsidRDefault="00AF3133">
            <w:pPr>
              <w:jc w:val="both"/>
              <w:rPr>
                <w:rFonts w:ascii="Times New Roman" w:hAnsi="Times New Roman" w:cs="Times New Roman"/>
                <w:sz w:val="24"/>
                <w:szCs w:val="24"/>
                <w:lang w:val="en-US"/>
              </w:rPr>
            </w:pPr>
            <w:r w:rsidRPr="00AD2408">
              <w:rPr>
                <w:rFonts w:ascii="Times New Roman" w:hAnsi="Times New Roman" w:cs="Times New Roman"/>
                <w:sz w:val="24"/>
                <w:szCs w:val="24"/>
                <w:lang w:val="en-US"/>
              </w:rPr>
              <w:t xml:space="preserve">33 </w:t>
            </w:r>
            <w:proofErr w:type="spellStart"/>
            <w:r w:rsidRPr="00AD2408">
              <w:rPr>
                <w:rFonts w:ascii="Times New Roman" w:hAnsi="Times New Roman" w:cs="Times New Roman"/>
                <w:sz w:val="24"/>
                <w:szCs w:val="24"/>
                <w:lang w:val="en-US"/>
              </w:rPr>
              <w:t>Slavnaya</w:t>
            </w:r>
            <w:proofErr w:type="spellEnd"/>
            <w:r w:rsidRPr="00AD2408">
              <w:rPr>
                <w:rFonts w:ascii="Times New Roman" w:hAnsi="Times New Roman" w:cs="Times New Roman"/>
                <w:sz w:val="24"/>
                <w:szCs w:val="24"/>
                <w:lang w:val="en-US"/>
              </w:rPr>
              <w:t xml:space="preserve"> </w:t>
            </w:r>
            <w:r>
              <w:rPr>
                <w:rFonts w:ascii="Times New Roman" w:hAnsi="Times New Roman" w:cs="Times New Roman"/>
                <w:sz w:val="24"/>
                <w:szCs w:val="24"/>
                <w:lang w:val="en-US"/>
              </w:rPr>
              <w:t>St</w:t>
            </w:r>
            <w:r w:rsidRPr="00AD2408">
              <w:rPr>
                <w:rFonts w:ascii="Times New Roman" w:hAnsi="Times New Roman" w:cs="Times New Roman"/>
                <w:sz w:val="24"/>
                <w:szCs w:val="24"/>
                <w:lang w:val="en-US"/>
              </w:rPr>
              <w:t xml:space="preserve">., </w:t>
            </w:r>
            <w:proofErr w:type="spellStart"/>
            <w:r w:rsidRPr="00AD2408">
              <w:rPr>
                <w:rFonts w:ascii="Times New Roman" w:hAnsi="Times New Roman" w:cs="Times New Roman"/>
                <w:sz w:val="24"/>
                <w:szCs w:val="24"/>
                <w:lang w:val="en-US"/>
              </w:rPr>
              <w:t>Veliky</w:t>
            </w:r>
            <w:proofErr w:type="spellEnd"/>
            <w:r w:rsidRPr="00AD2408">
              <w:rPr>
                <w:rFonts w:ascii="Times New Roman" w:hAnsi="Times New Roman" w:cs="Times New Roman"/>
                <w:sz w:val="24"/>
                <w:szCs w:val="24"/>
                <w:lang w:val="en-US"/>
              </w:rPr>
              <w:t xml:space="preserve"> Novgorod, 173000.</w:t>
            </w:r>
          </w:p>
          <w:p w14:paraId="20660A08" w14:textId="77777777" w:rsidR="00AF3133" w:rsidRPr="00F07D94" w:rsidRDefault="00AF3133">
            <w:pPr>
              <w:jc w:val="both"/>
              <w:rPr>
                <w:rFonts w:ascii="Times New Roman" w:hAnsi="Times New Roman" w:cs="Times New Roman"/>
                <w:sz w:val="24"/>
                <w:szCs w:val="24"/>
                <w:lang w:val="en-US"/>
              </w:rPr>
            </w:pPr>
            <w:r w:rsidRPr="00AD2408">
              <w:rPr>
                <w:rFonts w:ascii="Times New Roman" w:hAnsi="Times New Roman" w:cs="Times New Roman"/>
                <w:sz w:val="24"/>
                <w:szCs w:val="24"/>
                <w:lang w:val="en-US"/>
              </w:rPr>
              <w:t>Phone (8162) 982010, Fax (8162) 982082</w:t>
            </w:r>
          </w:p>
          <w:p w14:paraId="059B8F94" w14:textId="77777777" w:rsidR="00AF3133" w:rsidRDefault="00AF3133">
            <w:pPr>
              <w:jc w:val="both"/>
              <w:rPr>
                <w:rFonts w:ascii="Times New Roman" w:hAnsi="Times New Roman" w:cs="Times New Roman"/>
                <w:sz w:val="24"/>
                <w:szCs w:val="24"/>
                <w:lang w:val="en-US"/>
              </w:rPr>
            </w:pPr>
          </w:p>
          <w:p w14:paraId="3BDFDCDC" w14:textId="77777777" w:rsidR="00AF3133" w:rsidRPr="00A44AE4" w:rsidRDefault="00AF3133" w:rsidP="00477A71">
            <w:pPr>
              <w:jc w:val="both"/>
              <w:rPr>
                <w:rFonts w:ascii="Times New Roman" w:hAnsi="Times New Roman" w:cs="Times New Roman"/>
                <w:sz w:val="24"/>
                <w:szCs w:val="24"/>
                <w:lang w:val="en-US"/>
              </w:rPr>
            </w:pPr>
            <w:r w:rsidRPr="00A44AE4">
              <w:rPr>
                <w:rFonts w:ascii="Times New Roman" w:hAnsi="Times New Roman" w:cs="Times New Roman"/>
                <w:sz w:val="24"/>
                <w:szCs w:val="24"/>
                <w:lang w:val="en-US"/>
              </w:rPr>
              <w:t>The Bank of Russia recommends attaching to the application the copies/scans of all documents that will help them to understand the circumstances of the problem.</w:t>
            </w:r>
          </w:p>
        </w:tc>
      </w:tr>
    </w:tbl>
    <w:p w14:paraId="322788FB" w14:textId="77777777" w:rsidR="00AF3133" w:rsidRPr="00F07D94" w:rsidRDefault="00AF3133" w:rsidP="009C2166">
      <w:pPr>
        <w:rPr>
          <w:rFonts w:ascii="Times New Roman" w:hAnsi="Times New Roman" w:cs="Times New Roman"/>
          <w:sz w:val="24"/>
          <w:szCs w:val="24"/>
          <w:lang w:val="en-US"/>
        </w:rPr>
      </w:pPr>
    </w:p>
    <w:p w14:paraId="31BED821" w14:textId="77777777" w:rsidR="00AF3133" w:rsidRPr="00F07D94" w:rsidRDefault="00AF3133" w:rsidP="009C2166">
      <w:pPr>
        <w:jc w:val="both"/>
        <w:rPr>
          <w:rFonts w:ascii="Times New Roman" w:hAnsi="Times New Roman" w:cs="Times New Roman"/>
          <w:sz w:val="24"/>
          <w:szCs w:val="24"/>
          <w:lang w:val="en-US"/>
        </w:rPr>
      </w:pPr>
      <w:r w:rsidRPr="00AD2408">
        <w:rPr>
          <w:rFonts w:ascii="Times New Roman" w:hAnsi="Times New Roman" w:cs="Times New Roman"/>
          <w:sz w:val="24"/>
          <w:szCs w:val="24"/>
          <w:lang w:val="en-US"/>
        </w:rPr>
        <w:t xml:space="preserve">Additionally, we would like to inform you that SB CBN </w:t>
      </w:r>
      <w:r w:rsidR="009644EE" w:rsidRPr="009644EE">
        <w:rPr>
          <w:rFonts w:ascii="Times New Roman" w:hAnsi="Times New Roman" w:cs="Times New Roman"/>
          <w:sz w:val="24"/>
          <w:szCs w:val="24"/>
          <w:lang w:val="en-US"/>
        </w:rPr>
        <w:t>"</w:t>
      </w:r>
      <w:r w:rsidR="009644EE" w:rsidRPr="00AD2408">
        <w:rPr>
          <w:rFonts w:ascii="Times New Roman" w:hAnsi="Times New Roman" w:cs="Times New Roman"/>
          <w:sz w:val="24"/>
          <w:szCs w:val="24"/>
          <w:lang w:val="en-US"/>
        </w:rPr>
        <w:t>SLAVYANBANK</w:t>
      </w:r>
      <w:r w:rsidR="009644EE" w:rsidRPr="009644EE">
        <w:rPr>
          <w:rFonts w:ascii="Times New Roman" w:hAnsi="Times New Roman" w:cs="Times New Roman"/>
          <w:sz w:val="24"/>
          <w:szCs w:val="24"/>
          <w:lang w:val="en-US"/>
        </w:rPr>
        <w:t>"</w:t>
      </w:r>
      <w:r w:rsidRPr="00AD2408">
        <w:rPr>
          <w:rFonts w:ascii="Times New Roman" w:hAnsi="Times New Roman" w:cs="Times New Roman"/>
          <w:sz w:val="24"/>
          <w:szCs w:val="24"/>
          <w:lang w:val="en-US"/>
        </w:rPr>
        <w:t xml:space="preserve"> is not a participant </w:t>
      </w:r>
      <w:r>
        <w:rPr>
          <w:rFonts w:ascii="Times New Roman" w:hAnsi="Times New Roman" w:cs="Times New Roman"/>
          <w:sz w:val="24"/>
          <w:szCs w:val="24"/>
          <w:lang w:val="en-US"/>
        </w:rPr>
        <w:t>of</w:t>
      </w:r>
      <w:r w:rsidRPr="00AD2408">
        <w:rPr>
          <w:rFonts w:ascii="Times New Roman" w:hAnsi="Times New Roman" w:cs="Times New Roman"/>
          <w:sz w:val="24"/>
          <w:szCs w:val="24"/>
          <w:lang w:val="en-US"/>
        </w:rPr>
        <w:t xml:space="preserve"> payment systems and services. The </w:t>
      </w:r>
      <w:r>
        <w:rPr>
          <w:rFonts w:ascii="Times New Roman" w:hAnsi="Times New Roman" w:cs="Times New Roman"/>
          <w:sz w:val="24"/>
          <w:szCs w:val="24"/>
          <w:lang w:val="en-US"/>
        </w:rPr>
        <w:t xml:space="preserve">monetary </w:t>
      </w:r>
      <w:r w:rsidRPr="00AD2408">
        <w:rPr>
          <w:rFonts w:ascii="Times New Roman" w:hAnsi="Times New Roman" w:cs="Times New Roman"/>
          <w:sz w:val="24"/>
          <w:szCs w:val="24"/>
          <w:lang w:val="en-US"/>
        </w:rPr>
        <w:t>funds are credited to the bank accounts of the recipients indicated by you in accordance with generally accepted banking practices and legal requirements in the countries of correspondent banks and the recipient's bank.</w:t>
      </w:r>
    </w:p>
    <w:p w14:paraId="017646C1" w14:textId="77777777" w:rsidR="00AF3133" w:rsidRPr="00F07D94" w:rsidRDefault="00AF3133" w:rsidP="009C2166">
      <w:pPr>
        <w:ind w:firstLine="709"/>
        <w:jc w:val="both"/>
        <w:rPr>
          <w:rFonts w:ascii="Times New Roman" w:hAnsi="Times New Roman" w:cs="Times New Roman"/>
          <w:sz w:val="24"/>
          <w:szCs w:val="24"/>
          <w:lang w:val="en-US"/>
        </w:rPr>
      </w:pPr>
    </w:p>
    <w:p w14:paraId="318508A5" w14:textId="77777777" w:rsidR="00AF3133" w:rsidRPr="00F07D94" w:rsidRDefault="00AF3133" w:rsidP="009C2166">
      <w:pPr>
        <w:jc w:val="both"/>
        <w:rPr>
          <w:rFonts w:ascii="Times New Roman" w:hAnsi="Times New Roman" w:cs="Times New Roman"/>
          <w:sz w:val="24"/>
          <w:szCs w:val="24"/>
          <w:lang w:val="en-US"/>
        </w:rPr>
      </w:pPr>
    </w:p>
    <w:p w14:paraId="57A97410" w14:textId="77777777" w:rsidR="00AF3133" w:rsidRPr="00F07D94" w:rsidRDefault="00AF3133" w:rsidP="009C2166">
      <w:pPr>
        <w:widowControl w:val="0"/>
        <w:tabs>
          <w:tab w:val="num" w:pos="574"/>
          <w:tab w:val="num" w:pos="1276"/>
        </w:tabs>
        <w:ind w:firstLine="709"/>
        <w:jc w:val="both"/>
        <w:rPr>
          <w:rFonts w:ascii="Times New Roman" w:hAnsi="Times New Roman" w:cs="Times New Roman"/>
          <w:color w:val="auto"/>
          <w:sz w:val="24"/>
          <w:szCs w:val="24"/>
          <w:lang w:val="en-US"/>
        </w:rPr>
      </w:pPr>
      <w:r w:rsidRPr="00AD2408">
        <w:rPr>
          <w:rFonts w:ascii="Times New Roman" w:hAnsi="Times New Roman" w:cs="Times New Roman"/>
          <w:color w:val="auto"/>
          <w:sz w:val="24"/>
          <w:szCs w:val="24"/>
          <w:lang w:val="en-US"/>
        </w:rPr>
        <w:t>Information for contacting the Bank:</w:t>
      </w:r>
    </w:p>
    <w:p w14:paraId="1AD67227" w14:textId="77777777" w:rsidR="00AF3133" w:rsidRPr="00F07D94" w:rsidRDefault="00AF3133" w:rsidP="009C2166">
      <w:pPr>
        <w:widowControl w:val="0"/>
        <w:tabs>
          <w:tab w:val="num" w:pos="574"/>
          <w:tab w:val="num" w:pos="1276"/>
        </w:tabs>
        <w:ind w:firstLine="709"/>
        <w:jc w:val="both"/>
        <w:rPr>
          <w:rFonts w:ascii="Times New Roman" w:hAnsi="Times New Roman" w:cs="Times New Roman"/>
          <w:b/>
          <w:color w:val="auto"/>
          <w:sz w:val="24"/>
          <w:szCs w:val="24"/>
          <w:lang w:val="en-US"/>
        </w:rPr>
      </w:pPr>
      <w:r w:rsidRPr="00AD2408">
        <w:rPr>
          <w:rFonts w:ascii="Times New Roman" w:hAnsi="Times New Roman" w:cs="Times New Roman"/>
          <w:color w:val="auto"/>
          <w:sz w:val="24"/>
          <w:szCs w:val="24"/>
          <w:lang w:val="en-US"/>
        </w:rPr>
        <w:t>-</w:t>
      </w:r>
      <w:r w:rsidRPr="00AD2408">
        <w:rPr>
          <w:rFonts w:ascii="Times New Roman" w:hAnsi="Times New Roman" w:cs="Times New Roman"/>
          <w:b/>
          <w:i/>
          <w:iCs/>
          <w:color w:val="auto"/>
          <w:sz w:val="24"/>
          <w:szCs w:val="24"/>
          <w:lang w:val="en-US"/>
        </w:rPr>
        <w:t>full name</w:t>
      </w:r>
      <w:r w:rsidRPr="00AD2408">
        <w:rPr>
          <w:rFonts w:ascii="Times New Roman" w:hAnsi="Times New Roman" w:cs="Times New Roman"/>
          <w:color w:val="auto"/>
          <w:sz w:val="24"/>
          <w:szCs w:val="24"/>
          <w:lang w:val="en-US"/>
        </w:rPr>
        <w:t>:</w:t>
      </w:r>
      <w:r w:rsidRPr="00AD2408">
        <w:rPr>
          <w:rFonts w:ascii="Times New Roman" w:hAnsi="Times New Roman" w:cs="Times New Roman"/>
          <w:b/>
          <w:color w:val="auto"/>
          <w:sz w:val="24"/>
          <w:szCs w:val="24"/>
          <w:lang w:val="en-US"/>
        </w:rPr>
        <w:t xml:space="preserve"> </w:t>
      </w:r>
      <w:r w:rsidRPr="00770AC6">
        <w:rPr>
          <w:rFonts w:ascii="Times New Roman" w:hAnsi="Times New Roman" w:cs="Times New Roman"/>
          <w:b/>
          <w:color w:val="auto"/>
          <w:sz w:val="24"/>
          <w:szCs w:val="24"/>
          <w:lang w:val="en-US"/>
        </w:rPr>
        <w:t>JOINT</w:t>
      </w:r>
      <w:r w:rsidR="006C620F" w:rsidRPr="006C620F">
        <w:rPr>
          <w:rFonts w:ascii="Times New Roman" w:hAnsi="Times New Roman" w:cs="Times New Roman"/>
          <w:b/>
          <w:color w:val="auto"/>
          <w:sz w:val="24"/>
          <w:szCs w:val="24"/>
          <w:lang w:val="en-US"/>
        </w:rPr>
        <w:t>-</w:t>
      </w:r>
      <w:r w:rsidRPr="00770AC6">
        <w:rPr>
          <w:rFonts w:ascii="Times New Roman" w:hAnsi="Times New Roman" w:cs="Times New Roman"/>
          <w:b/>
          <w:color w:val="auto"/>
          <w:sz w:val="24"/>
          <w:szCs w:val="24"/>
          <w:lang w:val="en-US"/>
        </w:rPr>
        <w:t>STOCK COMPANY</w:t>
      </w:r>
      <w:r w:rsidRPr="00AD2408">
        <w:rPr>
          <w:rFonts w:ascii="Times New Roman" w:hAnsi="Times New Roman" w:cs="Times New Roman"/>
          <w:b/>
          <w:color w:val="auto"/>
          <w:sz w:val="24"/>
          <w:szCs w:val="24"/>
          <w:lang w:val="en-US"/>
        </w:rPr>
        <w:t xml:space="preserve"> NOVGOROD COMMERCIAL BANK </w:t>
      </w:r>
      <w:r w:rsidR="009644EE" w:rsidRPr="009644EE">
        <w:rPr>
          <w:rFonts w:ascii="Times New Roman" w:hAnsi="Times New Roman" w:cs="Times New Roman"/>
          <w:b/>
          <w:sz w:val="24"/>
          <w:szCs w:val="24"/>
          <w:lang w:val="en-US"/>
        </w:rPr>
        <w:t>"SLAVYANBANK"</w:t>
      </w:r>
      <w:r w:rsidRPr="00AD2408">
        <w:rPr>
          <w:rFonts w:ascii="Times New Roman" w:hAnsi="Times New Roman" w:cs="Times New Roman"/>
          <w:b/>
          <w:color w:val="auto"/>
          <w:sz w:val="24"/>
          <w:szCs w:val="24"/>
          <w:lang w:val="en-US"/>
        </w:rPr>
        <w:t>,</w:t>
      </w:r>
    </w:p>
    <w:p w14:paraId="2FE6065B" w14:textId="77777777" w:rsidR="00AF3133" w:rsidRPr="00F07D94" w:rsidRDefault="00AF3133" w:rsidP="009C2166">
      <w:pPr>
        <w:widowControl w:val="0"/>
        <w:tabs>
          <w:tab w:val="num" w:pos="574"/>
          <w:tab w:val="num" w:pos="1276"/>
        </w:tabs>
        <w:ind w:firstLine="709"/>
        <w:jc w:val="both"/>
        <w:rPr>
          <w:rFonts w:ascii="Times New Roman" w:hAnsi="Times New Roman" w:cs="Times New Roman"/>
          <w:b/>
          <w:color w:val="auto"/>
          <w:sz w:val="24"/>
          <w:szCs w:val="24"/>
          <w:lang w:val="en-US"/>
        </w:rPr>
      </w:pPr>
      <w:r w:rsidRPr="00AD2408">
        <w:rPr>
          <w:rFonts w:ascii="Times New Roman" w:hAnsi="Times New Roman" w:cs="Times New Roman"/>
          <w:b/>
          <w:color w:val="auto"/>
          <w:sz w:val="24"/>
          <w:szCs w:val="24"/>
          <w:lang w:val="en-US"/>
        </w:rPr>
        <w:t>-</w:t>
      </w:r>
      <w:r>
        <w:rPr>
          <w:rFonts w:ascii="Times New Roman" w:hAnsi="Times New Roman" w:cs="Times New Roman"/>
          <w:b/>
          <w:color w:val="auto"/>
          <w:sz w:val="24"/>
          <w:szCs w:val="24"/>
          <w:lang w:val="en-US"/>
        </w:rPr>
        <w:t xml:space="preserve"> </w:t>
      </w:r>
      <w:r w:rsidRPr="00AD2408">
        <w:rPr>
          <w:rFonts w:ascii="Times New Roman" w:hAnsi="Times New Roman" w:cs="Times New Roman"/>
          <w:b/>
          <w:i/>
          <w:color w:val="auto"/>
          <w:sz w:val="24"/>
          <w:szCs w:val="24"/>
          <w:lang w:val="en-US"/>
        </w:rPr>
        <w:t>abbreviated name</w:t>
      </w:r>
      <w:r w:rsidRPr="00AD2408">
        <w:rPr>
          <w:rFonts w:ascii="Times New Roman" w:hAnsi="Times New Roman" w:cs="Times New Roman"/>
          <w:b/>
          <w:color w:val="auto"/>
          <w:sz w:val="24"/>
          <w:szCs w:val="24"/>
          <w:lang w:val="en-US"/>
        </w:rPr>
        <w:t xml:space="preserve">: SB CBN </w:t>
      </w:r>
      <w:r w:rsidR="009644EE" w:rsidRPr="009644EE">
        <w:rPr>
          <w:rFonts w:ascii="Times New Roman" w:hAnsi="Times New Roman" w:cs="Times New Roman"/>
          <w:b/>
          <w:sz w:val="24"/>
          <w:szCs w:val="24"/>
          <w:lang w:val="en-US"/>
        </w:rPr>
        <w:t>"SLAVYANBANK"</w:t>
      </w:r>
    </w:p>
    <w:p w14:paraId="268E8FC7" w14:textId="77777777" w:rsidR="00AF3133" w:rsidRPr="00F07D94" w:rsidRDefault="00AF3133" w:rsidP="009C2166">
      <w:pPr>
        <w:widowControl w:val="0"/>
        <w:tabs>
          <w:tab w:val="num" w:pos="574"/>
          <w:tab w:val="num" w:pos="1276"/>
        </w:tabs>
        <w:ind w:firstLine="709"/>
        <w:jc w:val="both"/>
        <w:rPr>
          <w:rFonts w:ascii="Times New Roman" w:hAnsi="Times New Roman" w:cs="Times New Roman"/>
          <w:color w:val="auto"/>
          <w:sz w:val="24"/>
          <w:szCs w:val="24"/>
          <w:lang w:val="en-US"/>
        </w:rPr>
      </w:pPr>
      <w:r w:rsidRPr="00AD2408">
        <w:rPr>
          <w:rFonts w:ascii="Times New Roman" w:hAnsi="Times New Roman" w:cs="Times New Roman"/>
          <w:color w:val="auto"/>
          <w:sz w:val="24"/>
          <w:szCs w:val="24"/>
          <w:lang w:val="en-US"/>
        </w:rPr>
        <w:t xml:space="preserve">- </w:t>
      </w:r>
      <w:r w:rsidRPr="00AD2408">
        <w:rPr>
          <w:rFonts w:ascii="Times New Roman" w:hAnsi="Times New Roman" w:cs="Times New Roman"/>
          <w:b/>
          <w:i/>
          <w:iCs/>
          <w:color w:val="auto"/>
          <w:sz w:val="24"/>
          <w:szCs w:val="24"/>
          <w:lang w:val="en-US"/>
        </w:rPr>
        <w:t>legal and postal address</w:t>
      </w:r>
      <w:r w:rsidRPr="00AD2408">
        <w:rPr>
          <w:rFonts w:ascii="Times New Roman" w:hAnsi="Times New Roman" w:cs="Times New Roman"/>
          <w:color w:val="auto"/>
          <w:sz w:val="24"/>
          <w:szCs w:val="24"/>
          <w:lang w:val="en-US"/>
        </w:rPr>
        <w:t xml:space="preserve">: 12 </w:t>
      </w:r>
      <w:proofErr w:type="spellStart"/>
      <w:r w:rsidRPr="00AD2408">
        <w:rPr>
          <w:rFonts w:ascii="Times New Roman" w:hAnsi="Times New Roman" w:cs="Times New Roman"/>
          <w:color w:val="auto"/>
          <w:sz w:val="24"/>
          <w:szCs w:val="24"/>
          <w:lang w:val="en-US"/>
        </w:rPr>
        <w:t>Cheremnova-Konyukhova</w:t>
      </w:r>
      <w:proofErr w:type="spellEnd"/>
      <w:r w:rsidRPr="00AD2408">
        <w:rPr>
          <w:rFonts w:ascii="Times New Roman" w:hAnsi="Times New Roman" w:cs="Times New Roman"/>
          <w:color w:val="auto"/>
          <w:sz w:val="24"/>
          <w:szCs w:val="24"/>
          <w:lang w:val="en-US"/>
        </w:rPr>
        <w:t xml:space="preserve"> </w:t>
      </w:r>
      <w:proofErr w:type="spellStart"/>
      <w:r w:rsidR="006C620F">
        <w:rPr>
          <w:rFonts w:ascii="Times New Roman" w:hAnsi="Times New Roman" w:cs="Times New Roman"/>
          <w:color w:val="auto"/>
          <w:sz w:val="24"/>
          <w:szCs w:val="24"/>
          <w:lang w:val="en-US"/>
        </w:rPr>
        <w:t>s</w:t>
      </w:r>
      <w:r>
        <w:rPr>
          <w:rFonts w:ascii="Times New Roman" w:hAnsi="Times New Roman" w:cs="Times New Roman"/>
          <w:color w:val="auto"/>
          <w:sz w:val="24"/>
          <w:szCs w:val="24"/>
          <w:lang w:val="en-US"/>
        </w:rPr>
        <w:t>t</w:t>
      </w:r>
      <w:r w:rsidRPr="00AD2408">
        <w:rPr>
          <w:rFonts w:ascii="Times New Roman" w:hAnsi="Times New Roman" w:cs="Times New Roman"/>
          <w:color w:val="auto"/>
          <w:sz w:val="24"/>
          <w:szCs w:val="24"/>
          <w:lang w:val="en-US"/>
        </w:rPr>
        <w:t>.</w:t>
      </w:r>
      <w:proofErr w:type="spellEnd"/>
      <w:r w:rsidRPr="00AD2408">
        <w:rPr>
          <w:rFonts w:ascii="Times New Roman" w:hAnsi="Times New Roman" w:cs="Times New Roman"/>
          <w:color w:val="auto"/>
          <w:sz w:val="24"/>
          <w:szCs w:val="24"/>
          <w:lang w:val="en-US"/>
        </w:rPr>
        <w:t xml:space="preserve">, </w:t>
      </w:r>
      <w:proofErr w:type="spellStart"/>
      <w:r w:rsidRPr="00AD2408">
        <w:rPr>
          <w:rFonts w:ascii="Times New Roman" w:hAnsi="Times New Roman" w:cs="Times New Roman"/>
          <w:color w:val="auto"/>
          <w:sz w:val="24"/>
          <w:szCs w:val="24"/>
          <w:lang w:val="en-US"/>
        </w:rPr>
        <w:t>Veliky</w:t>
      </w:r>
      <w:proofErr w:type="spellEnd"/>
      <w:r w:rsidRPr="00AD2408">
        <w:rPr>
          <w:rFonts w:ascii="Times New Roman" w:hAnsi="Times New Roman" w:cs="Times New Roman"/>
          <w:color w:val="auto"/>
          <w:sz w:val="24"/>
          <w:szCs w:val="24"/>
          <w:lang w:val="en-US"/>
        </w:rPr>
        <w:t xml:space="preserve"> Novgorod, 173004, Russian Federation;</w:t>
      </w:r>
    </w:p>
    <w:p w14:paraId="462E7A0B" w14:textId="77777777" w:rsidR="00AF3133" w:rsidRPr="00F07D94" w:rsidRDefault="00AF3133" w:rsidP="009C2166">
      <w:pPr>
        <w:widowControl w:val="0"/>
        <w:tabs>
          <w:tab w:val="num" w:pos="574"/>
          <w:tab w:val="num" w:pos="1276"/>
        </w:tabs>
        <w:ind w:firstLine="709"/>
        <w:jc w:val="both"/>
        <w:rPr>
          <w:rFonts w:ascii="Times New Roman" w:hAnsi="Times New Roman" w:cs="Times New Roman"/>
          <w:b/>
          <w:bCs/>
          <w:color w:val="auto"/>
          <w:sz w:val="24"/>
          <w:szCs w:val="24"/>
          <w:lang w:val="en-US"/>
        </w:rPr>
      </w:pPr>
      <w:r w:rsidRPr="00AD2408">
        <w:rPr>
          <w:rFonts w:ascii="Times New Roman" w:hAnsi="Times New Roman" w:cs="Times New Roman"/>
          <w:b/>
          <w:bCs/>
          <w:i/>
          <w:iCs/>
          <w:color w:val="auto"/>
          <w:sz w:val="24"/>
          <w:szCs w:val="24"/>
          <w:lang w:val="en-US"/>
        </w:rPr>
        <w:t>Bank's operating mode</w:t>
      </w:r>
      <w:r w:rsidRPr="00AD2408">
        <w:rPr>
          <w:rFonts w:ascii="Times New Roman" w:hAnsi="Times New Roman" w:cs="Times New Roman"/>
          <w:b/>
          <w:bCs/>
          <w:color w:val="auto"/>
          <w:sz w:val="24"/>
          <w:szCs w:val="24"/>
          <w:lang w:val="en-US"/>
        </w:rPr>
        <w:t>:</w:t>
      </w:r>
    </w:p>
    <w:p w14:paraId="000CCD0B" w14:textId="4FCB177F" w:rsidR="00AF3133" w:rsidRPr="00F07D94" w:rsidRDefault="00AF3133" w:rsidP="009C2166">
      <w:pPr>
        <w:widowControl w:val="0"/>
        <w:tabs>
          <w:tab w:val="num" w:pos="1276"/>
        </w:tabs>
        <w:ind w:firstLine="709"/>
        <w:jc w:val="both"/>
        <w:rPr>
          <w:rFonts w:ascii="Times New Roman" w:hAnsi="Times New Roman" w:cs="Times New Roman"/>
          <w:bCs/>
          <w:color w:val="auto"/>
          <w:sz w:val="24"/>
          <w:szCs w:val="24"/>
          <w:lang w:val="en-US"/>
        </w:rPr>
      </w:pPr>
      <w:r w:rsidRPr="00AD2408">
        <w:rPr>
          <w:rFonts w:ascii="Times New Roman" w:hAnsi="Times New Roman" w:cs="Times New Roman"/>
          <w:bCs/>
          <w:color w:val="auto"/>
          <w:sz w:val="24"/>
          <w:szCs w:val="24"/>
          <w:lang w:val="en-US"/>
        </w:rPr>
        <w:t>Monday –Thursday: from 08.3</w:t>
      </w:r>
      <w:r w:rsidR="00150666">
        <w:rPr>
          <w:rFonts w:ascii="Times New Roman" w:hAnsi="Times New Roman" w:cs="Times New Roman"/>
          <w:bCs/>
          <w:color w:val="auto"/>
          <w:sz w:val="24"/>
          <w:szCs w:val="24"/>
          <w:lang w:val="en-US"/>
        </w:rPr>
        <w:t>5</w:t>
      </w:r>
      <w:r w:rsidRPr="00AD2408">
        <w:rPr>
          <w:rFonts w:ascii="Times New Roman" w:hAnsi="Times New Roman" w:cs="Times New Roman"/>
          <w:bCs/>
          <w:color w:val="auto"/>
          <w:sz w:val="24"/>
          <w:szCs w:val="24"/>
          <w:lang w:val="en-US"/>
        </w:rPr>
        <w:t xml:space="preserve"> to 17.30 without lunch break; </w:t>
      </w:r>
    </w:p>
    <w:p w14:paraId="0622D8B2" w14:textId="71C8070A" w:rsidR="00AF3133" w:rsidRPr="00F07D94" w:rsidRDefault="00AF3133" w:rsidP="009C2166">
      <w:pPr>
        <w:widowControl w:val="0"/>
        <w:tabs>
          <w:tab w:val="num" w:pos="574"/>
          <w:tab w:val="num" w:pos="1276"/>
        </w:tabs>
        <w:ind w:firstLine="709"/>
        <w:jc w:val="both"/>
        <w:rPr>
          <w:rFonts w:ascii="Times New Roman" w:hAnsi="Times New Roman" w:cs="Times New Roman"/>
          <w:color w:val="auto"/>
          <w:sz w:val="24"/>
          <w:szCs w:val="24"/>
          <w:lang w:val="en-US"/>
        </w:rPr>
      </w:pPr>
      <w:r w:rsidRPr="00AD2408">
        <w:rPr>
          <w:rFonts w:ascii="Times New Roman" w:hAnsi="Times New Roman" w:cs="Times New Roman"/>
          <w:color w:val="auto"/>
          <w:sz w:val="24"/>
          <w:szCs w:val="24"/>
          <w:lang w:val="en-US"/>
        </w:rPr>
        <w:t>Friday: from 08.3</w:t>
      </w:r>
      <w:r w:rsidR="00150666">
        <w:rPr>
          <w:rFonts w:ascii="Times New Roman" w:hAnsi="Times New Roman" w:cs="Times New Roman"/>
          <w:color w:val="auto"/>
          <w:sz w:val="24"/>
          <w:szCs w:val="24"/>
          <w:lang w:val="en-US"/>
        </w:rPr>
        <w:t>5</w:t>
      </w:r>
      <w:r w:rsidRPr="00AD2408">
        <w:rPr>
          <w:rFonts w:ascii="Times New Roman" w:hAnsi="Times New Roman" w:cs="Times New Roman"/>
          <w:color w:val="auto"/>
          <w:sz w:val="24"/>
          <w:szCs w:val="24"/>
          <w:lang w:val="en-US"/>
        </w:rPr>
        <w:t xml:space="preserve"> to 16.30 without lunch break.</w:t>
      </w:r>
    </w:p>
    <w:p w14:paraId="01DFD2E6" w14:textId="77777777" w:rsidR="00AF3133" w:rsidRPr="00F07D94" w:rsidRDefault="00AF3133" w:rsidP="009C2166">
      <w:pPr>
        <w:widowControl w:val="0"/>
        <w:tabs>
          <w:tab w:val="num" w:pos="574"/>
          <w:tab w:val="num" w:pos="1276"/>
        </w:tabs>
        <w:ind w:firstLine="709"/>
        <w:jc w:val="both"/>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Days off</w:t>
      </w:r>
      <w:r w:rsidRPr="00AD2408">
        <w:rPr>
          <w:rFonts w:ascii="Times New Roman" w:hAnsi="Times New Roman" w:cs="Times New Roman"/>
          <w:color w:val="auto"/>
          <w:sz w:val="24"/>
          <w:szCs w:val="24"/>
          <w:lang w:val="en-US"/>
        </w:rPr>
        <w:t xml:space="preserve">: Saturday, Sunday </w:t>
      </w:r>
    </w:p>
    <w:p w14:paraId="02AA8576" w14:textId="77777777" w:rsidR="00AF3133" w:rsidRPr="00414B20" w:rsidRDefault="00AF3133" w:rsidP="009C2166">
      <w:pPr>
        <w:widowControl w:val="0"/>
        <w:tabs>
          <w:tab w:val="num" w:pos="574"/>
          <w:tab w:val="num" w:pos="1276"/>
        </w:tabs>
        <w:ind w:firstLine="709"/>
        <w:jc w:val="both"/>
        <w:rPr>
          <w:rFonts w:ascii="Times New Roman" w:hAnsi="Times New Roman" w:cs="Times New Roman"/>
          <w:b/>
          <w:color w:val="auto"/>
          <w:sz w:val="24"/>
          <w:szCs w:val="24"/>
          <w:lang w:val="en-US"/>
        </w:rPr>
      </w:pPr>
      <w:r w:rsidRPr="00AD2408">
        <w:rPr>
          <w:rFonts w:ascii="Times New Roman" w:hAnsi="Times New Roman" w:cs="Times New Roman"/>
          <w:color w:val="auto"/>
          <w:sz w:val="24"/>
          <w:szCs w:val="24"/>
          <w:lang w:val="en-US"/>
        </w:rPr>
        <w:t xml:space="preserve">- </w:t>
      </w:r>
      <w:r w:rsidRPr="00414B20">
        <w:rPr>
          <w:rFonts w:ascii="Times New Roman" w:hAnsi="Times New Roman" w:cs="Times New Roman"/>
          <w:b/>
          <w:sz w:val="24"/>
          <w:szCs w:val="24"/>
          <w:lang w:val="en-US"/>
        </w:rPr>
        <w:t>Operational</w:t>
      </w:r>
      <w:r w:rsidRPr="00414B20">
        <w:rPr>
          <w:rFonts w:ascii="Times New Roman" w:hAnsi="Times New Roman" w:cs="Times New Roman"/>
          <w:b/>
          <w:spacing w:val="-2"/>
          <w:sz w:val="24"/>
          <w:szCs w:val="24"/>
          <w:lang w:val="en-US"/>
        </w:rPr>
        <w:t xml:space="preserve"> </w:t>
      </w:r>
      <w:r w:rsidRPr="00414B20">
        <w:rPr>
          <w:rFonts w:ascii="Times New Roman" w:hAnsi="Times New Roman" w:cs="Times New Roman"/>
          <w:b/>
          <w:sz w:val="24"/>
          <w:szCs w:val="24"/>
          <w:lang w:val="en-US"/>
        </w:rPr>
        <w:t>time</w:t>
      </w:r>
      <w:r w:rsidRPr="00414B20">
        <w:rPr>
          <w:rFonts w:ascii="Times New Roman" w:hAnsi="Times New Roman" w:cs="Times New Roman"/>
          <w:b/>
          <w:spacing w:val="-6"/>
          <w:sz w:val="24"/>
          <w:szCs w:val="24"/>
          <w:lang w:val="en-US"/>
        </w:rPr>
        <w:t xml:space="preserve"> </w:t>
      </w:r>
      <w:r w:rsidRPr="00414B20">
        <w:rPr>
          <w:rFonts w:ascii="Times New Roman" w:hAnsi="Times New Roman" w:cs="Times New Roman"/>
          <w:b/>
          <w:sz w:val="24"/>
          <w:szCs w:val="24"/>
          <w:lang w:val="en-US"/>
        </w:rPr>
        <w:t>of</w:t>
      </w:r>
      <w:r w:rsidRPr="00414B20">
        <w:rPr>
          <w:rFonts w:ascii="Times New Roman" w:hAnsi="Times New Roman" w:cs="Times New Roman"/>
          <w:b/>
          <w:spacing w:val="-4"/>
          <w:sz w:val="24"/>
          <w:szCs w:val="24"/>
          <w:lang w:val="en-US"/>
        </w:rPr>
        <w:t xml:space="preserve"> </w:t>
      </w:r>
      <w:r w:rsidRPr="00414B20">
        <w:rPr>
          <w:rFonts w:ascii="Times New Roman" w:hAnsi="Times New Roman" w:cs="Times New Roman"/>
          <w:b/>
          <w:sz w:val="24"/>
          <w:szCs w:val="24"/>
          <w:lang w:val="en-US"/>
        </w:rPr>
        <w:t>servicing</w:t>
      </w:r>
      <w:r w:rsidRPr="00414B20">
        <w:rPr>
          <w:rFonts w:ascii="Times New Roman" w:hAnsi="Times New Roman" w:cs="Times New Roman"/>
          <w:b/>
          <w:spacing w:val="-1"/>
          <w:sz w:val="24"/>
          <w:szCs w:val="24"/>
          <w:lang w:val="en-US"/>
        </w:rPr>
        <w:t xml:space="preserve"> </w:t>
      </w:r>
      <w:r>
        <w:rPr>
          <w:rFonts w:ascii="Times New Roman" w:hAnsi="Times New Roman" w:cs="Times New Roman"/>
          <w:b/>
          <w:spacing w:val="-2"/>
          <w:sz w:val="24"/>
          <w:szCs w:val="24"/>
          <w:lang w:val="en-US"/>
        </w:rPr>
        <w:t>Clients</w:t>
      </w:r>
      <w:r w:rsidRPr="00414B20">
        <w:rPr>
          <w:rFonts w:ascii="Times New Roman" w:hAnsi="Times New Roman" w:cs="Times New Roman"/>
          <w:b/>
          <w:color w:val="auto"/>
          <w:sz w:val="24"/>
          <w:szCs w:val="24"/>
          <w:lang w:val="en-US"/>
        </w:rPr>
        <w:t>:</w:t>
      </w:r>
    </w:p>
    <w:p w14:paraId="62CEC139" w14:textId="374C2005" w:rsidR="00AF3133" w:rsidRPr="00F07D94" w:rsidRDefault="00AF3133" w:rsidP="009C2166">
      <w:pPr>
        <w:widowControl w:val="0"/>
        <w:ind w:firstLine="709"/>
        <w:jc w:val="both"/>
        <w:rPr>
          <w:rFonts w:ascii="Times New Roman" w:hAnsi="Times New Roman" w:cs="Times New Roman"/>
          <w:bCs/>
          <w:color w:val="auto"/>
          <w:sz w:val="24"/>
          <w:szCs w:val="24"/>
          <w:lang w:val="en-US"/>
        </w:rPr>
      </w:pPr>
      <w:bookmarkStart w:id="1" w:name="_Hlk166765766"/>
      <w:r w:rsidRPr="00AD2408">
        <w:rPr>
          <w:rFonts w:ascii="Times New Roman" w:hAnsi="Times New Roman" w:cs="Times New Roman"/>
          <w:b/>
          <w:color w:val="auto"/>
          <w:sz w:val="24"/>
          <w:szCs w:val="24"/>
          <w:lang w:val="en-US"/>
        </w:rPr>
        <w:t xml:space="preserve">- </w:t>
      </w:r>
      <w:r w:rsidR="00C90E16">
        <w:rPr>
          <w:rFonts w:ascii="Times New Roman" w:hAnsi="Times New Roman" w:cs="Times New Roman"/>
          <w:b/>
          <w:color w:val="auto"/>
          <w:sz w:val="24"/>
          <w:szCs w:val="24"/>
          <w:lang w:val="en-US"/>
        </w:rPr>
        <w:t>clients operational</w:t>
      </w:r>
      <w:r w:rsidRPr="00040BEE">
        <w:rPr>
          <w:rFonts w:ascii="Times New Roman" w:hAnsi="Times New Roman" w:cs="Times New Roman"/>
          <w:b/>
          <w:color w:val="auto"/>
          <w:sz w:val="24"/>
          <w:szCs w:val="24"/>
          <w:lang w:val="en-US"/>
        </w:rPr>
        <w:t xml:space="preserve"> department, foreign currency transactions and control department</w:t>
      </w:r>
      <w:r w:rsidRPr="00AD2408">
        <w:rPr>
          <w:rFonts w:ascii="Times New Roman" w:hAnsi="Times New Roman" w:cs="Times New Roman"/>
          <w:bCs/>
          <w:color w:val="auto"/>
          <w:sz w:val="24"/>
          <w:szCs w:val="24"/>
          <w:lang w:val="en-US"/>
        </w:rPr>
        <w:t>:</w:t>
      </w:r>
    </w:p>
    <w:p w14:paraId="30D79FAF" w14:textId="77777777" w:rsidR="00AF3133" w:rsidRPr="00F07D94" w:rsidRDefault="00AF3133" w:rsidP="009C2166">
      <w:pPr>
        <w:widowControl w:val="0"/>
        <w:tabs>
          <w:tab w:val="num" w:pos="1276"/>
        </w:tabs>
        <w:ind w:firstLine="709"/>
        <w:jc w:val="both"/>
        <w:rPr>
          <w:rFonts w:ascii="Times New Roman" w:hAnsi="Times New Roman" w:cs="Times New Roman"/>
          <w:bCs/>
          <w:color w:val="auto"/>
          <w:sz w:val="24"/>
          <w:szCs w:val="24"/>
          <w:lang w:val="en-US"/>
        </w:rPr>
      </w:pPr>
      <w:bookmarkStart w:id="2" w:name="_Hlk168296432"/>
      <w:r w:rsidRPr="00AD2408">
        <w:rPr>
          <w:rFonts w:ascii="Times New Roman" w:hAnsi="Times New Roman" w:cs="Times New Roman"/>
          <w:bCs/>
          <w:color w:val="auto"/>
          <w:sz w:val="24"/>
          <w:szCs w:val="24"/>
          <w:lang w:val="en-US"/>
        </w:rPr>
        <w:t xml:space="preserve">Monday – Thursday: from 09.00 to 17.00 </w:t>
      </w:r>
      <w:bookmarkStart w:id="3" w:name="_Hlk166660078"/>
      <w:r w:rsidRPr="00AD2408">
        <w:rPr>
          <w:rFonts w:ascii="Times New Roman" w:hAnsi="Times New Roman" w:cs="Times New Roman"/>
          <w:bCs/>
          <w:color w:val="auto"/>
          <w:sz w:val="24"/>
          <w:szCs w:val="24"/>
          <w:lang w:val="en-US"/>
        </w:rPr>
        <w:t>without lunch break</w:t>
      </w:r>
      <w:bookmarkEnd w:id="3"/>
      <w:r w:rsidRPr="00AD2408">
        <w:rPr>
          <w:rFonts w:ascii="Times New Roman" w:hAnsi="Times New Roman" w:cs="Times New Roman"/>
          <w:bCs/>
          <w:color w:val="auto"/>
          <w:sz w:val="24"/>
          <w:szCs w:val="24"/>
          <w:lang w:val="en-US"/>
        </w:rPr>
        <w:t xml:space="preserve">; </w:t>
      </w:r>
    </w:p>
    <w:p w14:paraId="5B15BF7C" w14:textId="77777777" w:rsidR="00AF3133" w:rsidRPr="00F07D94" w:rsidRDefault="00AF3133" w:rsidP="009C2166">
      <w:pPr>
        <w:widowControl w:val="0"/>
        <w:tabs>
          <w:tab w:val="num" w:pos="574"/>
          <w:tab w:val="num" w:pos="1276"/>
        </w:tabs>
        <w:ind w:firstLine="709"/>
        <w:jc w:val="both"/>
        <w:rPr>
          <w:rFonts w:ascii="Times New Roman" w:hAnsi="Times New Roman" w:cs="Times New Roman"/>
          <w:color w:val="auto"/>
          <w:sz w:val="24"/>
          <w:szCs w:val="24"/>
          <w:lang w:val="en-US"/>
        </w:rPr>
      </w:pPr>
      <w:r w:rsidRPr="00AD2408">
        <w:rPr>
          <w:rFonts w:ascii="Times New Roman" w:hAnsi="Times New Roman" w:cs="Times New Roman"/>
          <w:color w:val="auto"/>
          <w:sz w:val="24"/>
          <w:szCs w:val="24"/>
          <w:lang w:val="en-US"/>
        </w:rPr>
        <w:t>Friday: from 09.00 to 16.00 without lunch break;</w:t>
      </w:r>
    </w:p>
    <w:p w14:paraId="6C5FD9C0" w14:textId="77777777" w:rsidR="00AF3133" w:rsidRPr="00F07D94" w:rsidRDefault="00AF3133" w:rsidP="009C2166">
      <w:pPr>
        <w:widowControl w:val="0"/>
        <w:tabs>
          <w:tab w:val="num" w:pos="574"/>
          <w:tab w:val="num" w:pos="1276"/>
        </w:tabs>
        <w:ind w:firstLine="709"/>
        <w:jc w:val="both"/>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Days off</w:t>
      </w:r>
      <w:r w:rsidRPr="00AD2408">
        <w:rPr>
          <w:rFonts w:ascii="Times New Roman" w:hAnsi="Times New Roman" w:cs="Times New Roman"/>
          <w:color w:val="auto"/>
          <w:sz w:val="24"/>
          <w:szCs w:val="24"/>
          <w:lang w:val="en-US"/>
        </w:rPr>
        <w:t>: Saturday, Sunday</w:t>
      </w:r>
      <w:bookmarkEnd w:id="2"/>
      <w:r w:rsidRPr="00AD2408">
        <w:rPr>
          <w:rFonts w:ascii="Times New Roman" w:hAnsi="Times New Roman" w:cs="Times New Roman"/>
          <w:color w:val="auto"/>
          <w:sz w:val="24"/>
          <w:szCs w:val="24"/>
          <w:lang w:val="en-US"/>
        </w:rPr>
        <w:t>.</w:t>
      </w:r>
    </w:p>
    <w:p w14:paraId="3431958F" w14:textId="77777777" w:rsidR="00AF3133" w:rsidRPr="00F07D94" w:rsidRDefault="00AF3133" w:rsidP="009C2166">
      <w:pPr>
        <w:widowControl w:val="0"/>
        <w:tabs>
          <w:tab w:val="num" w:pos="574"/>
          <w:tab w:val="num" w:pos="1276"/>
        </w:tabs>
        <w:ind w:firstLine="709"/>
        <w:jc w:val="both"/>
        <w:rPr>
          <w:rFonts w:ascii="Times New Roman" w:hAnsi="Times New Roman" w:cs="Times New Roman"/>
          <w:b/>
          <w:color w:val="auto"/>
          <w:sz w:val="24"/>
          <w:szCs w:val="24"/>
          <w:lang w:val="en-US"/>
        </w:rPr>
      </w:pPr>
      <w:r w:rsidRPr="00AD2408">
        <w:rPr>
          <w:rFonts w:ascii="Times New Roman" w:hAnsi="Times New Roman" w:cs="Times New Roman"/>
          <w:b/>
          <w:color w:val="auto"/>
          <w:sz w:val="24"/>
          <w:szCs w:val="24"/>
          <w:lang w:val="en-US"/>
        </w:rPr>
        <w:t>- Operati</w:t>
      </w:r>
      <w:r>
        <w:rPr>
          <w:rFonts w:ascii="Times New Roman" w:hAnsi="Times New Roman" w:cs="Times New Roman"/>
          <w:b/>
          <w:color w:val="auto"/>
          <w:sz w:val="24"/>
          <w:szCs w:val="24"/>
          <w:lang w:val="en-US"/>
        </w:rPr>
        <w:t>ng</w:t>
      </w:r>
      <w:r w:rsidRPr="00AD2408">
        <w:rPr>
          <w:rFonts w:ascii="Times New Roman" w:hAnsi="Times New Roman" w:cs="Times New Roman"/>
          <w:b/>
          <w:color w:val="auto"/>
          <w:sz w:val="24"/>
          <w:szCs w:val="24"/>
          <w:lang w:val="en-US"/>
        </w:rPr>
        <w:t xml:space="preserve"> cash desk</w:t>
      </w:r>
      <w:r w:rsidRPr="004D34A0">
        <w:rPr>
          <w:rFonts w:ascii="Times New Roman" w:hAnsi="Times New Roman" w:cs="Times New Roman"/>
          <w:b/>
          <w:color w:val="auto"/>
          <w:sz w:val="24"/>
          <w:szCs w:val="24"/>
          <w:lang w:val="en-US"/>
        </w:rPr>
        <w:t xml:space="preserve"> </w:t>
      </w:r>
      <w:r>
        <w:rPr>
          <w:rFonts w:ascii="Times New Roman" w:hAnsi="Times New Roman" w:cs="Times New Roman"/>
          <w:b/>
          <w:color w:val="auto"/>
          <w:sz w:val="24"/>
          <w:szCs w:val="24"/>
          <w:lang w:val="en-US"/>
        </w:rPr>
        <w:t>–</w:t>
      </w:r>
      <w:r w:rsidRPr="00AD2408">
        <w:rPr>
          <w:rFonts w:ascii="Times New Roman" w:hAnsi="Times New Roman" w:cs="Times New Roman"/>
          <w:b/>
          <w:color w:val="auto"/>
          <w:sz w:val="24"/>
          <w:szCs w:val="24"/>
          <w:lang w:val="en-US"/>
        </w:rPr>
        <w:t xml:space="preserve"> </w:t>
      </w:r>
      <w:r w:rsidRPr="0081652A">
        <w:rPr>
          <w:rFonts w:ascii="Times New Roman" w:hAnsi="Times New Roman" w:cs="Times New Roman"/>
          <w:b/>
          <w:color w:val="auto"/>
          <w:sz w:val="24"/>
          <w:szCs w:val="24"/>
          <w:lang w:val="en-US"/>
        </w:rPr>
        <w:t>UTO</w:t>
      </w:r>
      <w:r>
        <w:rPr>
          <w:rFonts w:ascii="Times New Roman" w:hAnsi="Times New Roman" w:cs="Times New Roman"/>
          <w:b/>
          <w:color w:val="auto"/>
          <w:sz w:val="24"/>
          <w:szCs w:val="24"/>
          <w:lang w:val="en-US"/>
        </w:rPr>
        <w:t>/</w:t>
      </w:r>
      <w:r w:rsidRPr="001B6239">
        <w:rPr>
          <w:rFonts w:ascii="Times New Roman" w:hAnsi="Times New Roman" w:cs="Times New Roman"/>
          <w:b/>
          <w:color w:val="auto"/>
          <w:sz w:val="24"/>
          <w:szCs w:val="24"/>
          <w:lang w:val="en-US"/>
        </w:rPr>
        <w:t>Remote Service Point</w:t>
      </w:r>
      <w:r w:rsidRPr="00AD2408">
        <w:rPr>
          <w:rFonts w:ascii="Times New Roman" w:hAnsi="Times New Roman" w:cs="Times New Roman"/>
          <w:b/>
          <w:color w:val="auto"/>
          <w:sz w:val="24"/>
          <w:szCs w:val="24"/>
          <w:lang w:val="en-US"/>
        </w:rPr>
        <w:t xml:space="preserve"> of SB CBN </w:t>
      </w:r>
      <w:r w:rsidR="009644EE" w:rsidRPr="009644EE">
        <w:rPr>
          <w:rFonts w:ascii="Times New Roman" w:hAnsi="Times New Roman" w:cs="Times New Roman"/>
          <w:b/>
          <w:sz w:val="24"/>
          <w:szCs w:val="24"/>
          <w:lang w:val="en-US"/>
        </w:rPr>
        <w:t>"SLAVYANBANK"</w:t>
      </w:r>
      <w:r w:rsidRPr="00AD2408">
        <w:rPr>
          <w:rFonts w:ascii="Times New Roman" w:hAnsi="Times New Roman" w:cs="Times New Roman"/>
          <w:b/>
          <w:color w:val="auto"/>
          <w:sz w:val="24"/>
          <w:szCs w:val="24"/>
          <w:lang w:val="en-US"/>
        </w:rPr>
        <w:t xml:space="preserve"> address: </w:t>
      </w:r>
      <w:r w:rsidRPr="003211EE">
        <w:rPr>
          <w:rFonts w:ascii="Times New Roman" w:hAnsi="Times New Roman" w:cs="Times New Roman"/>
          <w:b/>
          <w:sz w:val="24"/>
          <w:szCs w:val="24"/>
          <w:lang w:val="en-US"/>
        </w:rPr>
        <w:t xml:space="preserve">62 </w:t>
      </w:r>
      <w:proofErr w:type="spellStart"/>
      <w:r w:rsidRPr="003211EE">
        <w:rPr>
          <w:rFonts w:ascii="Times New Roman" w:hAnsi="Times New Roman" w:cs="Times New Roman"/>
          <w:b/>
          <w:sz w:val="24"/>
          <w:szCs w:val="24"/>
          <w:lang w:val="en-US"/>
        </w:rPr>
        <w:t>Bolshaya</w:t>
      </w:r>
      <w:proofErr w:type="spellEnd"/>
      <w:r w:rsidRPr="003211EE">
        <w:rPr>
          <w:rFonts w:ascii="Times New Roman" w:hAnsi="Times New Roman" w:cs="Times New Roman"/>
          <w:b/>
          <w:sz w:val="24"/>
          <w:szCs w:val="24"/>
          <w:lang w:val="en-US"/>
        </w:rPr>
        <w:t xml:space="preserve"> </w:t>
      </w:r>
      <w:proofErr w:type="spellStart"/>
      <w:r w:rsidRPr="003211EE">
        <w:rPr>
          <w:rFonts w:ascii="Times New Roman" w:hAnsi="Times New Roman" w:cs="Times New Roman"/>
          <w:b/>
          <w:sz w:val="24"/>
          <w:szCs w:val="24"/>
          <w:lang w:val="en-US"/>
        </w:rPr>
        <w:t>Moskovskaya</w:t>
      </w:r>
      <w:proofErr w:type="spellEnd"/>
      <w:r w:rsidRPr="003211EE">
        <w:rPr>
          <w:rFonts w:ascii="Times New Roman" w:hAnsi="Times New Roman" w:cs="Times New Roman"/>
          <w:b/>
          <w:sz w:val="24"/>
          <w:szCs w:val="24"/>
          <w:lang w:val="en-US"/>
        </w:rPr>
        <w:t xml:space="preserve"> </w:t>
      </w:r>
      <w:proofErr w:type="spellStart"/>
      <w:r w:rsidR="006C620F">
        <w:rPr>
          <w:rFonts w:ascii="Times New Roman" w:hAnsi="Times New Roman" w:cs="Times New Roman"/>
          <w:b/>
          <w:sz w:val="24"/>
          <w:szCs w:val="24"/>
          <w:lang w:val="en-US"/>
        </w:rPr>
        <w:t>s</w:t>
      </w:r>
      <w:r w:rsidRPr="003211EE">
        <w:rPr>
          <w:rFonts w:ascii="Times New Roman" w:hAnsi="Times New Roman" w:cs="Times New Roman"/>
          <w:b/>
          <w:sz w:val="24"/>
          <w:szCs w:val="24"/>
          <w:lang w:val="en-US"/>
        </w:rPr>
        <w:t>t.</w:t>
      </w:r>
      <w:proofErr w:type="spellEnd"/>
      <w:r w:rsidRPr="003211EE">
        <w:rPr>
          <w:rFonts w:ascii="Times New Roman" w:hAnsi="Times New Roman" w:cs="Times New Roman"/>
          <w:b/>
          <w:sz w:val="24"/>
          <w:szCs w:val="24"/>
          <w:lang w:val="en-US"/>
        </w:rPr>
        <w:t xml:space="preserve"> bld.</w:t>
      </w:r>
      <w:r w:rsidR="00FC4B03" w:rsidRPr="00FC4B03">
        <w:rPr>
          <w:rFonts w:ascii="Times New Roman" w:hAnsi="Times New Roman" w:cs="Times New Roman"/>
          <w:b/>
          <w:sz w:val="24"/>
          <w:szCs w:val="24"/>
          <w:lang w:val="en-US"/>
        </w:rPr>
        <w:t xml:space="preserve"> </w:t>
      </w:r>
      <w:r w:rsidRPr="003211EE">
        <w:rPr>
          <w:rFonts w:ascii="Times New Roman" w:hAnsi="Times New Roman" w:cs="Times New Roman"/>
          <w:b/>
          <w:sz w:val="24"/>
          <w:szCs w:val="24"/>
          <w:lang w:val="en-US"/>
        </w:rPr>
        <w:t>1</w:t>
      </w:r>
      <w:r>
        <w:rPr>
          <w:rFonts w:ascii="Times New Roman" w:hAnsi="Times New Roman" w:cs="Times New Roman"/>
          <w:b/>
          <w:sz w:val="24"/>
          <w:szCs w:val="24"/>
          <w:lang w:val="en-US"/>
        </w:rPr>
        <w:t xml:space="preserve">, </w:t>
      </w:r>
      <w:proofErr w:type="spellStart"/>
      <w:r w:rsidRPr="00AD2408">
        <w:rPr>
          <w:rFonts w:ascii="Times New Roman" w:hAnsi="Times New Roman" w:cs="Times New Roman"/>
          <w:b/>
          <w:color w:val="auto"/>
          <w:sz w:val="24"/>
          <w:szCs w:val="24"/>
          <w:lang w:val="en-US"/>
        </w:rPr>
        <w:t>Veliky</w:t>
      </w:r>
      <w:proofErr w:type="spellEnd"/>
      <w:r w:rsidRPr="00AD2408">
        <w:rPr>
          <w:rFonts w:ascii="Times New Roman" w:hAnsi="Times New Roman" w:cs="Times New Roman"/>
          <w:b/>
          <w:color w:val="auto"/>
          <w:sz w:val="24"/>
          <w:szCs w:val="24"/>
          <w:lang w:val="en-US"/>
        </w:rPr>
        <w:t xml:space="preserve"> Novgorod </w:t>
      </w:r>
    </w:p>
    <w:p w14:paraId="6D435DB2" w14:textId="77777777" w:rsidR="00AF3133" w:rsidRPr="00F07D94" w:rsidRDefault="00AF3133" w:rsidP="009C2166">
      <w:pPr>
        <w:widowControl w:val="0"/>
        <w:tabs>
          <w:tab w:val="num" w:pos="1276"/>
        </w:tabs>
        <w:ind w:firstLine="709"/>
        <w:jc w:val="both"/>
        <w:rPr>
          <w:rFonts w:ascii="Times New Roman" w:hAnsi="Times New Roman" w:cs="Times New Roman"/>
          <w:bCs/>
          <w:color w:val="auto"/>
          <w:sz w:val="24"/>
          <w:szCs w:val="24"/>
          <w:lang w:val="en-US"/>
        </w:rPr>
      </w:pPr>
      <w:r w:rsidRPr="00AD2408">
        <w:rPr>
          <w:rFonts w:ascii="Times New Roman" w:hAnsi="Times New Roman" w:cs="Times New Roman"/>
          <w:bCs/>
          <w:color w:val="auto"/>
          <w:sz w:val="24"/>
          <w:szCs w:val="24"/>
          <w:lang w:val="en-US"/>
        </w:rPr>
        <w:t xml:space="preserve">Monday – Thursday: from 09.00 to 16.30 without lunch break; </w:t>
      </w:r>
    </w:p>
    <w:p w14:paraId="4C6E7232" w14:textId="77777777" w:rsidR="00AF3133" w:rsidRPr="00F07D94" w:rsidRDefault="00AF3133" w:rsidP="009C2166">
      <w:pPr>
        <w:widowControl w:val="0"/>
        <w:tabs>
          <w:tab w:val="num" w:pos="574"/>
          <w:tab w:val="num" w:pos="1276"/>
        </w:tabs>
        <w:ind w:firstLine="709"/>
        <w:jc w:val="both"/>
        <w:rPr>
          <w:rFonts w:ascii="Times New Roman" w:hAnsi="Times New Roman" w:cs="Times New Roman"/>
          <w:bCs/>
          <w:color w:val="auto"/>
          <w:sz w:val="24"/>
          <w:szCs w:val="24"/>
          <w:lang w:val="en-US"/>
        </w:rPr>
      </w:pPr>
      <w:r w:rsidRPr="00AD2408">
        <w:rPr>
          <w:rFonts w:ascii="Times New Roman" w:hAnsi="Times New Roman" w:cs="Times New Roman"/>
          <w:color w:val="auto"/>
          <w:sz w:val="24"/>
          <w:szCs w:val="24"/>
          <w:lang w:val="en-US"/>
        </w:rPr>
        <w:t>Friday: from 09.00 to 15.30 without lunch break;</w:t>
      </w:r>
    </w:p>
    <w:p w14:paraId="441FBDCF" w14:textId="77777777" w:rsidR="00AF3133" w:rsidRPr="00F07D94" w:rsidRDefault="00AF3133" w:rsidP="009C2166">
      <w:pPr>
        <w:widowControl w:val="0"/>
        <w:tabs>
          <w:tab w:val="num" w:pos="574"/>
          <w:tab w:val="num" w:pos="1276"/>
        </w:tabs>
        <w:ind w:firstLine="709"/>
        <w:jc w:val="both"/>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Days off</w:t>
      </w:r>
      <w:r w:rsidRPr="00AD2408">
        <w:rPr>
          <w:rFonts w:ascii="Times New Roman" w:hAnsi="Times New Roman" w:cs="Times New Roman"/>
          <w:color w:val="auto"/>
          <w:sz w:val="24"/>
          <w:szCs w:val="24"/>
          <w:lang w:val="en-US"/>
        </w:rPr>
        <w:t>: Saturday, Sunday.</w:t>
      </w:r>
    </w:p>
    <w:bookmarkEnd w:id="1"/>
    <w:p w14:paraId="10C17948" w14:textId="77777777" w:rsidR="00AF3133" w:rsidRPr="00F07D94" w:rsidRDefault="00AF3133" w:rsidP="009C2166">
      <w:pPr>
        <w:widowControl w:val="0"/>
        <w:tabs>
          <w:tab w:val="num" w:pos="574"/>
          <w:tab w:val="num" w:pos="1276"/>
        </w:tabs>
        <w:ind w:firstLine="709"/>
        <w:jc w:val="both"/>
        <w:rPr>
          <w:rFonts w:ascii="Times New Roman" w:hAnsi="Times New Roman" w:cs="Times New Roman"/>
          <w:color w:val="auto"/>
          <w:sz w:val="24"/>
          <w:szCs w:val="24"/>
          <w:lang w:val="en-US"/>
        </w:rPr>
      </w:pPr>
      <w:r w:rsidRPr="00AD2408">
        <w:rPr>
          <w:rFonts w:ascii="Times New Roman" w:hAnsi="Times New Roman" w:cs="Times New Roman"/>
          <w:color w:val="auto"/>
          <w:sz w:val="24"/>
          <w:szCs w:val="24"/>
          <w:lang w:val="en-US"/>
        </w:rPr>
        <w:t xml:space="preserve">- </w:t>
      </w:r>
      <w:r w:rsidRPr="00AD2408">
        <w:rPr>
          <w:rFonts w:ascii="Times New Roman" w:hAnsi="Times New Roman" w:cs="Times New Roman"/>
          <w:i/>
          <w:iCs/>
          <w:color w:val="auto"/>
          <w:sz w:val="24"/>
          <w:szCs w:val="24"/>
          <w:lang w:val="en-US"/>
        </w:rPr>
        <w:t>contact phone</w:t>
      </w:r>
      <w:r w:rsidRPr="00AD2408">
        <w:rPr>
          <w:rFonts w:ascii="Times New Roman" w:hAnsi="Times New Roman" w:cs="Times New Roman"/>
          <w:color w:val="auto"/>
          <w:sz w:val="24"/>
          <w:szCs w:val="24"/>
          <w:lang w:val="en-US"/>
        </w:rPr>
        <w:t xml:space="preserve"> </w:t>
      </w:r>
      <w:r w:rsidRPr="007D4F44">
        <w:rPr>
          <w:rFonts w:ascii="Times New Roman" w:hAnsi="Times New Roman" w:cs="Times New Roman"/>
          <w:i/>
          <w:color w:val="auto"/>
          <w:sz w:val="24"/>
          <w:szCs w:val="24"/>
          <w:lang w:val="en-US"/>
        </w:rPr>
        <w:t>numbers</w:t>
      </w:r>
      <w:r w:rsidRPr="00AD2408">
        <w:rPr>
          <w:rFonts w:ascii="Times New Roman" w:hAnsi="Times New Roman" w:cs="Times New Roman"/>
          <w:color w:val="auto"/>
          <w:sz w:val="24"/>
          <w:szCs w:val="24"/>
          <w:lang w:val="en-US"/>
        </w:rPr>
        <w:t xml:space="preserve">: (8162)66-52-47; (8162))66-51-35; </w:t>
      </w:r>
    </w:p>
    <w:p w14:paraId="695672C8" w14:textId="77777777" w:rsidR="00AF3133" w:rsidRPr="004E1EDB" w:rsidRDefault="00AF3133" w:rsidP="009C2166">
      <w:pPr>
        <w:widowControl w:val="0"/>
        <w:ind w:firstLine="709"/>
        <w:jc w:val="both"/>
        <w:rPr>
          <w:rFonts w:ascii="Times New Roman" w:hAnsi="Times New Roman" w:cs="Times New Roman"/>
          <w:color w:val="auto"/>
          <w:sz w:val="24"/>
          <w:szCs w:val="24"/>
          <w:lang w:val="en-US"/>
        </w:rPr>
      </w:pPr>
      <w:r w:rsidRPr="004E1EDB">
        <w:rPr>
          <w:rFonts w:ascii="Times New Roman" w:hAnsi="Times New Roman" w:cs="Times New Roman"/>
          <w:color w:val="auto"/>
          <w:sz w:val="24"/>
          <w:szCs w:val="24"/>
          <w:lang w:val="en-US"/>
        </w:rPr>
        <w:t xml:space="preserve">- E-mail: </w:t>
      </w:r>
      <w:hyperlink r:id="rId7" w:history="1">
        <w:r w:rsidRPr="004E1EDB">
          <w:rPr>
            <w:rStyle w:val="a3"/>
            <w:rFonts w:ascii="Times New Roman" w:hAnsi="Times New Roman"/>
            <w:sz w:val="24"/>
            <w:szCs w:val="24"/>
            <w:lang w:val="en-US"/>
          </w:rPr>
          <w:t>nkb@slavbank.ru</w:t>
        </w:r>
      </w:hyperlink>
    </w:p>
    <w:p w14:paraId="347E4244" w14:textId="77777777" w:rsidR="00AF3133" w:rsidRPr="00F07D94" w:rsidRDefault="00AF3133" w:rsidP="009C2166">
      <w:pPr>
        <w:widowControl w:val="0"/>
        <w:ind w:firstLine="709"/>
        <w:jc w:val="both"/>
        <w:rPr>
          <w:rFonts w:ascii="Times New Roman" w:hAnsi="Times New Roman" w:cs="Times New Roman"/>
          <w:color w:val="auto"/>
          <w:sz w:val="24"/>
          <w:szCs w:val="24"/>
          <w:lang w:val="en-US"/>
        </w:rPr>
      </w:pPr>
      <w:r w:rsidRPr="00AD2408">
        <w:rPr>
          <w:rFonts w:ascii="Times New Roman" w:hAnsi="Times New Roman" w:cs="Times New Roman"/>
          <w:color w:val="auto"/>
          <w:sz w:val="24"/>
          <w:szCs w:val="24"/>
          <w:lang w:val="en-US"/>
        </w:rPr>
        <w:t xml:space="preserve">- Internet address (website): </w:t>
      </w:r>
      <w:hyperlink r:id="rId8" w:history="1">
        <w:r w:rsidRPr="00AD2408">
          <w:rPr>
            <w:rStyle w:val="a3"/>
            <w:rFonts w:ascii="Times New Roman" w:hAnsi="Times New Roman"/>
            <w:sz w:val="24"/>
            <w:szCs w:val="24"/>
            <w:lang w:val="en-US"/>
          </w:rPr>
          <w:t>http://www.slavbank.ru/</w:t>
        </w:r>
      </w:hyperlink>
    </w:p>
    <w:p w14:paraId="6AC0FBD9" w14:textId="77777777" w:rsidR="00AF3133" w:rsidRPr="00F07D94" w:rsidRDefault="00AF3133" w:rsidP="009C2166">
      <w:pPr>
        <w:pStyle w:val="Default"/>
        <w:ind w:left="720"/>
        <w:jc w:val="both"/>
        <w:rPr>
          <w:rFonts w:ascii="Times New Roman" w:hAnsi="Times New Roman" w:cs="Times New Roman"/>
          <w:lang w:val="en-US"/>
        </w:rPr>
      </w:pPr>
    </w:p>
    <w:p w14:paraId="088AA92C" w14:textId="77777777" w:rsidR="00AF3133" w:rsidRPr="00F07D94" w:rsidRDefault="00AF3133" w:rsidP="009C2166">
      <w:pPr>
        <w:ind w:left="720"/>
        <w:jc w:val="both"/>
        <w:rPr>
          <w:rFonts w:ascii="Times New Roman" w:hAnsi="Times New Roman" w:cs="Times New Roman"/>
          <w:sz w:val="24"/>
          <w:szCs w:val="24"/>
          <w:lang w:val="en-US"/>
        </w:rPr>
      </w:pPr>
    </w:p>
    <w:p w14:paraId="4A88C1B1" w14:textId="77777777" w:rsidR="00AF3133" w:rsidRPr="00F07D94" w:rsidRDefault="00AF3133">
      <w:pPr>
        <w:rPr>
          <w:lang w:val="en-US"/>
        </w:rPr>
      </w:pPr>
    </w:p>
    <w:sectPr w:rsidR="00AF3133" w:rsidRPr="00F07D94" w:rsidSect="00052D8B">
      <w:pgSz w:w="11906" w:h="16838"/>
      <w:pgMar w:top="1304" w:right="1134" w:bottom="130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2166"/>
    <w:rsid w:val="00002127"/>
    <w:rsid w:val="00006B5A"/>
    <w:rsid w:val="00040BEE"/>
    <w:rsid w:val="00052D8B"/>
    <w:rsid w:val="000728A0"/>
    <w:rsid w:val="000962F4"/>
    <w:rsid w:val="000C2351"/>
    <w:rsid w:val="000F0045"/>
    <w:rsid w:val="001338D8"/>
    <w:rsid w:val="00150666"/>
    <w:rsid w:val="00152587"/>
    <w:rsid w:val="001B6239"/>
    <w:rsid w:val="001E6535"/>
    <w:rsid w:val="001F73A1"/>
    <w:rsid w:val="00217974"/>
    <w:rsid w:val="002A2920"/>
    <w:rsid w:val="002D2EC3"/>
    <w:rsid w:val="002D6169"/>
    <w:rsid w:val="00302462"/>
    <w:rsid w:val="0031254A"/>
    <w:rsid w:val="003211EE"/>
    <w:rsid w:val="00331A7B"/>
    <w:rsid w:val="00334377"/>
    <w:rsid w:val="003457C7"/>
    <w:rsid w:val="003A5CE7"/>
    <w:rsid w:val="003C1136"/>
    <w:rsid w:val="003F4F7E"/>
    <w:rsid w:val="00414B20"/>
    <w:rsid w:val="0043769B"/>
    <w:rsid w:val="00477A71"/>
    <w:rsid w:val="004D34A0"/>
    <w:rsid w:val="004E1EDB"/>
    <w:rsid w:val="004F34E7"/>
    <w:rsid w:val="00571F88"/>
    <w:rsid w:val="005B4D97"/>
    <w:rsid w:val="005F5DF7"/>
    <w:rsid w:val="00630C81"/>
    <w:rsid w:val="006475F2"/>
    <w:rsid w:val="006517F4"/>
    <w:rsid w:val="00663324"/>
    <w:rsid w:val="006C620F"/>
    <w:rsid w:val="006E15FF"/>
    <w:rsid w:val="006E708E"/>
    <w:rsid w:val="00735664"/>
    <w:rsid w:val="00755F9E"/>
    <w:rsid w:val="00770258"/>
    <w:rsid w:val="00770AC6"/>
    <w:rsid w:val="007A4F75"/>
    <w:rsid w:val="007B2FA7"/>
    <w:rsid w:val="007C1B07"/>
    <w:rsid w:val="007D4F44"/>
    <w:rsid w:val="0081652A"/>
    <w:rsid w:val="00842E87"/>
    <w:rsid w:val="008606FB"/>
    <w:rsid w:val="008E4A48"/>
    <w:rsid w:val="009644EE"/>
    <w:rsid w:val="009A3C9E"/>
    <w:rsid w:val="009C2166"/>
    <w:rsid w:val="009D1081"/>
    <w:rsid w:val="009E42B0"/>
    <w:rsid w:val="00A00965"/>
    <w:rsid w:val="00A05D13"/>
    <w:rsid w:val="00A13E19"/>
    <w:rsid w:val="00A24FB0"/>
    <w:rsid w:val="00A36FED"/>
    <w:rsid w:val="00A44AE4"/>
    <w:rsid w:val="00A7241F"/>
    <w:rsid w:val="00AD2408"/>
    <w:rsid w:val="00AD7486"/>
    <w:rsid w:val="00AE413D"/>
    <w:rsid w:val="00AF3133"/>
    <w:rsid w:val="00B20350"/>
    <w:rsid w:val="00B27B74"/>
    <w:rsid w:val="00B60210"/>
    <w:rsid w:val="00B60681"/>
    <w:rsid w:val="00BC14C9"/>
    <w:rsid w:val="00C46C6A"/>
    <w:rsid w:val="00C605B5"/>
    <w:rsid w:val="00C6199E"/>
    <w:rsid w:val="00C654FC"/>
    <w:rsid w:val="00C90E16"/>
    <w:rsid w:val="00CC1943"/>
    <w:rsid w:val="00CE502D"/>
    <w:rsid w:val="00CF7C08"/>
    <w:rsid w:val="00D032A6"/>
    <w:rsid w:val="00D55C94"/>
    <w:rsid w:val="00D9298F"/>
    <w:rsid w:val="00D977CA"/>
    <w:rsid w:val="00DC0D76"/>
    <w:rsid w:val="00E0700F"/>
    <w:rsid w:val="00E21F66"/>
    <w:rsid w:val="00E2248E"/>
    <w:rsid w:val="00E25C8E"/>
    <w:rsid w:val="00E61607"/>
    <w:rsid w:val="00EB2F48"/>
    <w:rsid w:val="00F01778"/>
    <w:rsid w:val="00F07D94"/>
    <w:rsid w:val="00F15531"/>
    <w:rsid w:val="00F427CB"/>
    <w:rsid w:val="00F716EB"/>
    <w:rsid w:val="00F75F13"/>
    <w:rsid w:val="00FC4B03"/>
    <w:rsid w:val="00FF37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EBB5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semiHidden="0" w:unhideWhenUsed="0"/>
    <w:lsdException w:name="Table Web 3" w:semiHidden="0" w:unhideWhenUsed="0"/>
    <w:lsdException w:name="Table Grid" w:locked="1" w:semiHidden="0" w:uiPriority="0"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2166"/>
    <w:rPr>
      <w:rFonts w:ascii="Courier New" w:eastAsia="Times New Roman" w:hAnsi="Courier New" w:cs="Courier New"/>
      <w:color w:val="00000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9C2166"/>
    <w:pPr>
      <w:widowControl w:val="0"/>
      <w:autoSpaceDE w:val="0"/>
      <w:autoSpaceDN w:val="0"/>
    </w:pPr>
    <w:rPr>
      <w:rFonts w:eastAsia="Times New Roman" w:cs="Calibri"/>
    </w:rPr>
  </w:style>
  <w:style w:type="paragraph" w:customStyle="1" w:styleId="Default">
    <w:name w:val="Default"/>
    <w:uiPriority w:val="99"/>
    <w:rsid w:val="009C2166"/>
    <w:pPr>
      <w:autoSpaceDE w:val="0"/>
      <w:autoSpaceDN w:val="0"/>
      <w:adjustRightInd w:val="0"/>
    </w:pPr>
    <w:rPr>
      <w:rFonts w:ascii="Arial" w:eastAsia="Times New Roman" w:hAnsi="Arial" w:cs="Arial"/>
      <w:color w:val="000000"/>
      <w:sz w:val="24"/>
      <w:szCs w:val="24"/>
    </w:rPr>
  </w:style>
  <w:style w:type="character" w:styleId="a3">
    <w:name w:val="Hyperlink"/>
    <w:basedOn w:val="a0"/>
    <w:uiPriority w:val="99"/>
    <w:semiHidden/>
    <w:rsid w:val="009C2166"/>
    <w:rPr>
      <w:rFonts w:cs="Times New Roman"/>
      <w:color w:val="0000FF"/>
      <w:u w:val="single"/>
    </w:rPr>
  </w:style>
  <w:style w:type="paragraph" w:customStyle="1" w:styleId="TableParagraph">
    <w:name w:val="Table Paragraph"/>
    <w:basedOn w:val="a"/>
    <w:uiPriority w:val="99"/>
    <w:rsid w:val="006475F2"/>
    <w:pPr>
      <w:widowControl w:val="0"/>
      <w:autoSpaceDE w:val="0"/>
      <w:autoSpaceDN w:val="0"/>
      <w:ind w:left="110"/>
    </w:pPr>
    <w:rPr>
      <w:rFonts w:ascii="Times New Roman" w:hAnsi="Times New Roman" w:cs="Times New Roman"/>
      <w:color w:val="auto"/>
      <w:sz w:val="22"/>
      <w:szCs w:val="2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semiHidden="0" w:unhideWhenUsed="0"/>
    <w:lsdException w:name="Table Web 3" w:semiHidden="0" w:unhideWhenUsed="0"/>
    <w:lsdException w:name="Table Grid" w:locked="1" w:semiHidden="0" w:uiPriority="0"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2166"/>
    <w:rPr>
      <w:rFonts w:ascii="Courier New" w:eastAsia="Times New Roman" w:hAnsi="Courier New" w:cs="Courier New"/>
      <w:color w:val="00000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9C2166"/>
    <w:pPr>
      <w:widowControl w:val="0"/>
      <w:autoSpaceDE w:val="0"/>
      <w:autoSpaceDN w:val="0"/>
    </w:pPr>
    <w:rPr>
      <w:rFonts w:eastAsia="Times New Roman" w:cs="Calibri"/>
    </w:rPr>
  </w:style>
  <w:style w:type="paragraph" w:customStyle="1" w:styleId="Default">
    <w:name w:val="Default"/>
    <w:uiPriority w:val="99"/>
    <w:rsid w:val="009C2166"/>
    <w:pPr>
      <w:autoSpaceDE w:val="0"/>
      <w:autoSpaceDN w:val="0"/>
      <w:adjustRightInd w:val="0"/>
    </w:pPr>
    <w:rPr>
      <w:rFonts w:ascii="Arial" w:eastAsia="Times New Roman" w:hAnsi="Arial" w:cs="Arial"/>
      <w:color w:val="000000"/>
      <w:sz w:val="24"/>
      <w:szCs w:val="24"/>
    </w:rPr>
  </w:style>
  <w:style w:type="character" w:styleId="a3">
    <w:name w:val="Hyperlink"/>
    <w:basedOn w:val="a0"/>
    <w:uiPriority w:val="99"/>
    <w:semiHidden/>
    <w:rsid w:val="009C2166"/>
    <w:rPr>
      <w:rFonts w:cs="Times New Roman"/>
      <w:color w:val="0000FF"/>
      <w:u w:val="single"/>
    </w:rPr>
  </w:style>
  <w:style w:type="paragraph" w:customStyle="1" w:styleId="TableParagraph">
    <w:name w:val="Table Paragraph"/>
    <w:basedOn w:val="a"/>
    <w:uiPriority w:val="99"/>
    <w:rsid w:val="006475F2"/>
    <w:pPr>
      <w:widowControl w:val="0"/>
      <w:autoSpaceDE w:val="0"/>
      <w:autoSpaceDN w:val="0"/>
      <w:ind w:left="110"/>
    </w:pPr>
    <w:rPr>
      <w:rFonts w:ascii="Times New Roman" w:hAnsi="Times New Roman" w:cs="Times New Roman"/>
      <w:color w:val="auto"/>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lavbank.ru/" TargetMode="External"/><Relationship Id="rId3" Type="http://schemas.openxmlformats.org/officeDocument/2006/relationships/settings" Target="settings.xml"/><Relationship Id="rId7" Type="http://schemas.openxmlformats.org/officeDocument/2006/relationships/hyperlink" Target="mailto:nkb@slavbank.r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2E8B841DC8926EDA3CCAF905B4433E49A41AD5B652B08E5B1D18028EC97D376EF0C40AB2F5670D6302ABD37953C10D2A47A3086DDC99B02675IBG" TargetMode="External"/><Relationship Id="rId5" Type="http://schemas.openxmlformats.org/officeDocument/2006/relationships/hyperlink" Target="consultantplus://offline/ref=2E8B841DC8926EDA3CCAF905B4433E49A41AD5B652B08E5B1D18028EC97D376EF0C40AB2F567086306ABD37953C10D2A47A3086DDC99B02675IB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906</Words>
  <Characters>5169</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Вощев Валерий Валентинович</dc:creator>
  <cp:lastModifiedBy>Пользователь</cp:lastModifiedBy>
  <cp:revision>2</cp:revision>
  <dcterms:created xsi:type="dcterms:W3CDTF">2025-01-30T08:34:00Z</dcterms:created>
  <dcterms:modified xsi:type="dcterms:W3CDTF">2025-01-30T08:34:00Z</dcterms:modified>
</cp:coreProperties>
</file>